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56" w:type="dxa"/>
        <w:jc w:val="center"/>
        <w:tblLayout w:type="fixed"/>
        <w:tblCellMar>
          <w:left w:w="115" w:type="dxa"/>
          <w:right w:w="115" w:type="dxa"/>
        </w:tblCellMar>
        <w:tblLook w:val="0000" w:firstRow="0" w:lastRow="0" w:firstColumn="0" w:lastColumn="0" w:noHBand="0" w:noVBand="0"/>
      </w:tblPr>
      <w:tblGrid>
        <w:gridCol w:w="5058"/>
        <w:gridCol w:w="270"/>
        <w:gridCol w:w="1241"/>
        <w:gridCol w:w="1422"/>
        <w:gridCol w:w="2665"/>
      </w:tblGrid>
      <w:tr w:rsidR="00324596">
        <w:tblPrEx>
          <w:tblCellMar>
            <w:top w:w="0" w:type="dxa"/>
            <w:bottom w:w="0" w:type="dxa"/>
          </w:tblCellMar>
        </w:tblPrEx>
        <w:trPr>
          <w:trHeight w:hRule="exact" w:val="979"/>
          <w:jc w:val="center"/>
        </w:trPr>
        <w:tc>
          <w:tcPr>
            <w:tcW w:w="10656" w:type="dxa"/>
            <w:gridSpan w:val="5"/>
            <w:tcBorders>
              <w:top w:val="single" w:sz="6" w:space="0" w:color="auto"/>
              <w:left w:val="nil"/>
              <w:bottom w:val="single" w:sz="6" w:space="0" w:color="auto"/>
              <w:right w:val="nil"/>
            </w:tcBorders>
            <w:vAlign w:val="bottom"/>
          </w:tcPr>
          <w:p w:rsidR="00324596" w:rsidRPr="00DA5AC1" w:rsidRDefault="00324596" w:rsidP="00324596">
            <w:pPr>
              <w:pStyle w:val="Heading1"/>
            </w:pPr>
            <w:r w:rsidRPr="00DA5AC1">
              <w:t>BIOGRAPHICAL SKETCH</w:t>
            </w:r>
          </w:p>
          <w:p w:rsidR="00324596" w:rsidRDefault="00324596">
            <w:pPr>
              <w:pStyle w:val="HeadNoteNotItalics"/>
              <w:rPr>
                <w:sz w:val="20"/>
                <w:szCs w:val="20"/>
              </w:rPr>
            </w:pPr>
            <w:r>
              <w:t>Provide the following information for the Senior/key personnel and other significant contributors in the order listed on Form Page 2.</w:t>
            </w:r>
            <w:r>
              <w:br w:type="textWrapping" w:clear="all"/>
              <w:t xml:space="preserve">Follow this format for each person. </w:t>
            </w:r>
            <w:r>
              <w:rPr>
                <w:b/>
                <w:bCs/>
              </w:rPr>
              <w:t xml:space="preserve"> DO NOT EXCEED FOUR PAGES.</w:t>
            </w:r>
          </w:p>
        </w:tc>
      </w:tr>
      <w:tr w:rsidR="00324596">
        <w:tblPrEx>
          <w:tblCellMar>
            <w:top w:w="0" w:type="dxa"/>
            <w:bottom w:w="0" w:type="dxa"/>
          </w:tblCellMar>
        </w:tblPrEx>
        <w:trPr>
          <w:trHeight w:hRule="exact" w:val="216"/>
          <w:jc w:val="center"/>
        </w:trPr>
        <w:tc>
          <w:tcPr>
            <w:tcW w:w="10656" w:type="dxa"/>
            <w:gridSpan w:val="5"/>
            <w:tcBorders>
              <w:top w:val="single" w:sz="6" w:space="0" w:color="auto"/>
              <w:left w:val="nil"/>
              <w:bottom w:val="single" w:sz="6" w:space="0" w:color="auto"/>
              <w:right w:val="nil"/>
            </w:tcBorders>
          </w:tcPr>
          <w:p w:rsidR="00324596" w:rsidRDefault="00324596">
            <w:pPr>
              <w:jc w:val="center"/>
              <w:rPr>
                <w:rFonts w:cs="Arial"/>
                <w:sz w:val="20"/>
                <w:szCs w:val="20"/>
              </w:rPr>
            </w:pPr>
          </w:p>
        </w:tc>
      </w:tr>
      <w:tr w:rsidR="00324596">
        <w:tblPrEx>
          <w:tblCellMar>
            <w:top w:w="0" w:type="dxa"/>
            <w:bottom w:w="0" w:type="dxa"/>
          </w:tblCellMar>
        </w:tblPrEx>
        <w:trPr>
          <w:trHeight w:val="504"/>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rsidR="00324596" w:rsidRDefault="00324596" w:rsidP="00324596">
            <w:pPr>
              <w:pStyle w:val="FormFieldCaption"/>
            </w:pPr>
            <w:r>
              <w:t>NAME</w:t>
            </w:r>
          </w:p>
          <w:p w:rsidR="00324596" w:rsidRPr="002C5CB8" w:rsidRDefault="00324596" w:rsidP="00324596">
            <w:pPr>
              <w:pStyle w:val="FormFieldCaption"/>
              <w:rPr>
                <w:sz w:val="22"/>
                <w:szCs w:val="22"/>
              </w:rPr>
            </w:pPr>
            <w:r w:rsidRPr="002C5CB8">
              <w:rPr>
                <w:sz w:val="22"/>
                <w:szCs w:val="22"/>
              </w:rPr>
              <w:t>Campbell, Kevin P.</w:t>
            </w:r>
          </w:p>
        </w:tc>
        <w:tc>
          <w:tcPr>
            <w:tcW w:w="5328" w:type="dxa"/>
            <w:gridSpan w:val="3"/>
            <w:vMerge w:val="restart"/>
            <w:tcBorders>
              <w:top w:val="single" w:sz="6" w:space="0" w:color="auto"/>
              <w:left w:val="nil"/>
              <w:right w:val="nil"/>
            </w:tcBorders>
            <w:tcMar>
              <w:top w:w="14" w:type="dxa"/>
              <w:bottom w:w="14" w:type="dxa"/>
            </w:tcMar>
          </w:tcPr>
          <w:p w:rsidR="00324596" w:rsidRDefault="00324596">
            <w:pPr>
              <w:pStyle w:val="FormFieldCaption"/>
            </w:pPr>
            <w:r>
              <w:t>POSITION TITLE</w:t>
            </w:r>
          </w:p>
          <w:p w:rsidR="00324596" w:rsidRPr="002C5CB8" w:rsidRDefault="00324596" w:rsidP="00324596">
            <w:pPr>
              <w:pStyle w:val="DataField11pt"/>
              <w:spacing w:line="240" w:lineRule="auto"/>
              <w:rPr>
                <w:szCs w:val="22"/>
              </w:rPr>
            </w:pPr>
            <w:r w:rsidRPr="002C5CB8">
              <w:rPr>
                <w:szCs w:val="22"/>
              </w:rPr>
              <w:t>Investigator, Howard Hughes Medical Institute</w:t>
            </w:r>
          </w:p>
          <w:p w:rsidR="00324596" w:rsidRPr="002C5CB8" w:rsidRDefault="00324596" w:rsidP="00324596">
            <w:pPr>
              <w:pStyle w:val="DataField11pt"/>
              <w:spacing w:line="240" w:lineRule="auto"/>
              <w:rPr>
                <w:szCs w:val="22"/>
              </w:rPr>
            </w:pPr>
            <w:r w:rsidRPr="002C5CB8">
              <w:rPr>
                <w:szCs w:val="22"/>
              </w:rPr>
              <w:t xml:space="preserve">Director, Wellstone Muscular </w:t>
            </w:r>
            <w:smartTag w:uri="urn:schemas-microsoft-com:office:smarttags" w:element="place">
              <w:smartTag w:uri="urn:schemas-microsoft-com:office:smarttags" w:element="PlaceName">
                <w:r w:rsidRPr="002C5CB8">
                  <w:rPr>
                    <w:szCs w:val="22"/>
                  </w:rPr>
                  <w:t>Dystrophy</w:t>
                </w:r>
              </w:smartTag>
              <w:r w:rsidRPr="002C5CB8">
                <w:rPr>
                  <w:szCs w:val="22"/>
                </w:rPr>
                <w:t xml:space="preserve"> </w:t>
              </w:r>
              <w:smartTag w:uri="urn:schemas-microsoft-com:office:smarttags" w:element="PlaceName">
                <w:r w:rsidRPr="002C5CB8">
                  <w:rPr>
                    <w:szCs w:val="22"/>
                  </w:rPr>
                  <w:t>Research</w:t>
                </w:r>
              </w:smartTag>
              <w:r w:rsidRPr="002C5CB8">
                <w:rPr>
                  <w:szCs w:val="22"/>
                </w:rPr>
                <w:t xml:space="preserve"> </w:t>
              </w:r>
              <w:smartTag w:uri="urn:schemas-microsoft-com:office:smarttags" w:element="PlaceType">
                <w:r w:rsidRPr="002C5CB8">
                  <w:rPr>
                    <w:szCs w:val="22"/>
                  </w:rPr>
                  <w:t>Center</w:t>
                </w:r>
              </w:smartTag>
            </w:smartTag>
            <w:r w:rsidRPr="002C5CB8">
              <w:rPr>
                <w:szCs w:val="22"/>
              </w:rPr>
              <w:t xml:space="preserve"> </w:t>
            </w:r>
          </w:p>
          <w:p w:rsidR="00324596" w:rsidRDefault="00324596" w:rsidP="00324596">
            <w:pPr>
              <w:pStyle w:val="DataField11pt-Single"/>
            </w:pPr>
            <w:r w:rsidRPr="002C5CB8">
              <w:rPr>
                <w:szCs w:val="22"/>
              </w:rPr>
              <w:t>Chair, Dept of Molecular Physiology and Biophysics</w:t>
            </w:r>
          </w:p>
        </w:tc>
      </w:tr>
      <w:tr w:rsidR="00324596" w:rsidTr="002C5CB8">
        <w:tblPrEx>
          <w:tblCellMar>
            <w:top w:w="0" w:type="dxa"/>
            <w:bottom w:w="0" w:type="dxa"/>
          </w:tblCellMar>
        </w:tblPrEx>
        <w:trPr>
          <w:trHeight w:hRule="exact" w:val="776"/>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rsidR="00324596" w:rsidRDefault="00324596">
            <w:pPr>
              <w:pStyle w:val="FormFieldCaption"/>
            </w:pPr>
            <w:proofErr w:type="spellStart"/>
            <w:r>
              <w:t>eRA</w:t>
            </w:r>
            <w:proofErr w:type="spellEnd"/>
            <w:r>
              <w:t xml:space="preserve"> COMMONS USER NAME (credential, e.g., agency login)</w:t>
            </w:r>
          </w:p>
          <w:p w:rsidR="00324596" w:rsidRPr="002C5CB8" w:rsidRDefault="00324596">
            <w:pPr>
              <w:pStyle w:val="FormFieldCaption"/>
              <w:rPr>
                <w:sz w:val="22"/>
                <w:szCs w:val="22"/>
              </w:rPr>
            </w:pPr>
            <w:r w:rsidRPr="002C5CB8">
              <w:rPr>
                <w:sz w:val="22"/>
                <w:szCs w:val="22"/>
              </w:rPr>
              <w:t>kcampbell</w:t>
            </w:r>
          </w:p>
          <w:p w:rsidR="00324596" w:rsidRDefault="00324596" w:rsidP="00324596">
            <w:pPr>
              <w:pStyle w:val="DataField11pt-Single"/>
              <w:jc w:val="center"/>
            </w:pPr>
          </w:p>
        </w:tc>
        <w:tc>
          <w:tcPr>
            <w:tcW w:w="5328" w:type="dxa"/>
            <w:gridSpan w:val="3"/>
            <w:vMerge/>
            <w:tcBorders>
              <w:left w:val="nil"/>
              <w:bottom w:val="single" w:sz="6" w:space="0" w:color="auto"/>
              <w:right w:val="nil"/>
            </w:tcBorders>
            <w:tcMar>
              <w:top w:w="14" w:type="dxa"/>
              <w:bottom w:w="14" w:type="dxa"/>
            </w:tcMar>
          </w:tcPr>
          <w:p w:rsidR="00324596" w:rsidRDefault="00324596">
            <w:pPr>
              <w:pStyle w:val="FormFieldCaption"/>
            </w:pPr>
          </w:p>
        </w:tc>
      </w:tr>
      <w:tr w:rsidR="00324596">
        <w:tblPrEx>
          <w:tblCellMar>
            <w:top w:w="0" w:type="dxa"/>
            <w:bottom w:w="0" w:type="dxa"/>
          </w:tblCellMar>
        </w:tblPrEx>
        <w:trPr>
          <w:trHeight w:hRule="exact" w:val="438"/>
          <w:jc w:val="center"/>
        </w:trPr>
        <w:tc>
          <w:tcPr>
            <w:tcW w:w="10656" w:type="dxa"/>
            <w:gridSpan w:val="5"/>
            <w:tcBorders>
              <w:left w:val="nil"/>
              <w:bottom w:val="single" w:sz="6" w:space="0" w:color="auto"/>
            </w:tcBorders>
            <w:vAlign w:val="center"/>
          </w:tcPr>
          <w:p w:rsidR="00324596" w:rsidRDefault="00324596" w:rsidP="00324596">
            <w:pPr>
              <w:pStyle w:val="FormFieldCaption"/>
            </w:pPr>
            <w:r>
              <w:t>EDUCATION/</w:t>
            </w:r>
            <w:proofErr w:type="gramStart"/>
            <w:r>
              <w:t xml:space="preserve">TRAINING  </w:t>
            </w:r>
            <w:r>
              <w:rPr>
                <w:i/>
                <w:iCs/>
              </w:rPr>
              <w:t>(</w:t>
            </w:r>
            <w:proofErr w:type="gramEnd"/>
            <w:r>
              <w:rPr>
                <w:i/>
                <w:iCs/>
              </w:rPr>
              <w:t>Begin with baccalaureate or other initial professional education, such as nursing, include postdoctoral training and residency training if applicable.)</w:t>
            </w:r>
          </w:p>
        </w:tc>
      </w:tr>
      <w:tr w:rsidR="00324596">
        <w:tblPrEx>
          <w:tblCellMar>
            <w:top w:w="0" w:type="dxa"/>
            <w:bottom w:w="0" w:type="dxa"/>
          </w:tblCellMar>
        </w:tblPrEx>
        <w:trPr>
          <w:jc w:val="center"/>
        </w:trPr>
        <w:tc>
          <w:tcPr>
            <w:tcW w:w="5058" w:type="dxa"/>
            <w:tcBorders>
              <w:top w:val="single" w:sz="6" w:space="0" w:color="auto"/>
              <w:left w:val="nil"/>
              <w:bottom w:val="single" w:sz="6" w:space="0" w:color="auto"/>
              <w:right w:val="single" w:sz="6" w:space="0" w:color="auto"/>
            </w:tcBorders>
            <w:vAlign w:val="center"/>
          </w:tcPr>
          <w:p w:rsidR="00324596" w:rsidRDefault="00324596">
            <w:pPr>
              <w:pStyle w:val="FormFieldCaption"/>
              <w:jc w:val="center"/>
            </w:pPr>
            <w:r>
              <w:t>INSTITUTION AND LOCATION</w:t>
            </w:r>
          </w:p>
        </w:tc>
        <w:tc>
          <w:tcPr>
            <w:tcW w:w="1511" w:type="dxa"/>
            <w:gridSpan w:val="2"/>
            <w:tcBorders>
              <w:top w:val="single" w:sz="6" w:space="0" w:color="auto"/>
              <w:left w:val="nil"/>
              <w:bottom w:val="single" w:sz="6" w:space="0" w:color="auto"/>
              <w:right w:val="single" w:sz="6" w:space="0" w:color="auto"/>
            </w:tcBorders>
            <w:vAlign w:val="center"/>
          </w:tcPr>
          <w:p w:rsidR="00324596" w:rsidRDefault="00324596">
            <w:pPr>
              <w:pStyle w:val="FormFieldCaption"/>
              <w:jc w:val="center"/>
            </w:pPr>
            <w:r>
              <w:t>DEGREE</w:t>
            </w:r>
          </w:p>
          <w:p w:rsidR="00324596" w:rsidRPr="00DA5AC1" w:rsidRDefault="00324596" w:rsidP="00324596">
            <w:pPr>
              <w:pStyle w:val="FormFieldCaption"/>
              <w:jc w:val="center"/>
              <w:rPr>
                <w:i/>
              </w:rPr>
            </w:pPr>
            <w:r w:rsidRPr="00DA5AC1">
              <w:rPr>
                <w:i/>
              </w:rPr>
              <w:t>(if applicable)</w:t>
            </w:r>
          </w:p>
        </w:tc>
        <w:tc>
          <w:tcPr>
            <w:tcW w:w="1422" w:type="dxa"/>
            <w:tcBorders>
              <w:top w:val="single" w:sz="6" w:space="0" w:color="auto"/>
              <w:left w:val="nil"/>
              <w:bottom w:val="single" w:sz="6" w:space="0" w:color="auto"/>
              <w:right w:val="single" w:sz="6" w:space="0" w:color="auto"/>
            </w:tcBorders>
            <w:vAlign w:val="center"/>
          </w:tcPr>
          <w:p w:rsidR="00324596" w:rsidRDefault="00324596">
            <w:pPr>
              <w:pStyle w:val="FormFieldCaption"/>
              <w:jc w:val="center"/>
            </w:pPr>
            <w:r>
              <w:t>MM/YY</w:t>
            </w:r>
          </w:p>
        </w:tc>
        <w:tc>
          <w:tcPr>
            <w:tcW w:w="2665" w:type="dxa"/>
            <w:tcBorders>
              <w:top w:val="single" w:sz="6" w:space="0" w:color="auto"/>
              <w:left w:val="single" w:sz="6" w:space="0" w:color="auto"/>
              <w:bottom w:val="single" w:sz="6" w:space="0" w:color="auto"/>
            </w:tcBorders>
            <w:vAlign w:val="center"/>
          </w:tcPr>
          <w:p w:rsidR="00324596" w:rsidRDefault="00324596">
            <w:pPr>
              <w:pStyle w:val="FormFieldCaption"/>
              <w:jc w:val="center"/>
            </w:pPr>
            <w:r>
              <w:t>FIELD OF STUDY</w:t>
            </w:r>
          </w:p>
        </w:tc>
      </w:tr>
      <w:tr w:rsidR="00324596">
        <w:tblPrEx>
          <w:tblCellMar>
            <w:top w:w="0" w:type="dxa"/>
            <w:bottom w:w="0" w:type="dxa"/>
          </w:tblCellMar>
        </w:tblPrEx>
        <w:trPr>
          <w:jc w:val="center"/>
        </w:trPr>
        <w:tc>
          <w:tcPr>
            <w:tcW w:w="5058" w:type="dxa"/>
            <w:tcBorders>
              <w:top w:val="single" w:sz="6" w:space="0" w:color="auto"/>
              <w:left w:val="nil"/>
              <w:bottom w:val="nil"/>
              <w:right w:val="single" w:sz="4" w:space="0" w:color="auto"/>
            </w:tcBorders>
            <w:vAlign w:val="center"/>
          </w:tcPr>
          <w:p w:rsidR="00324596" w:rsidRPr="002C5CB8" w:rsidRDefault="00324596" w:rsidP="00324596">
            <w:pPr>
              <w:pStyle w:val="DataField10pt"/>
              <w:rPr>
                <w:sz w:val="22"/>
                <w:szCs w:val="22"/>
              </w:rPr>
            </w:pPr>
            <w:smartTag w:uri="urn:schemas-microsoft-com:office:smarttags" w:element="PlaceName">
              <w:r w:rsidRPr="002C5CB8">
                <w:rPr>
                  <w:sz w:val="22"/>
                  <w:szCs w:val="22"/>
                </w:rPr>
                <w:t>Manhattan</w:t>
              </w:r>
            </w:smartTag>
            <w:r w:rsidRPr="002C5CB8">
              <w:rPr>
                <w:sz w:val="22"/>
                <w:szCs w:val="22"/>
              </w:rPr>
              <w:t xml:space="preserve"> </w:t>
            </w:r>
            <w:smartTag w:uri="urn:schemas-microsoft-com:office:smarttags" w:element="PlaceType">
              <w:r w:rsidRPr="002C5CB8">
                <w:rPr>
                  <w:sz w:val="22"/>
                  <w:szCs w:val="22"/>
                </w:rPr>
                <w:t>College</w:t>
              </w:r>
            </w:smartTag>
            <w:r w:rsidRPr="002C5CB8">
              <w:rPr>
                <w:sz w:val="22"/>
                <w:szCs w:val="22"/>
              </w:rPr>
              <w:t xml:space="preserve">, </w:t>
            </w:r>
            <w:smartTag w:uri="urn:schemas-microsoft-com:office:smarttags" w:element="place">
              <w:smartTag w:uri="urn:schemas-microsoft-com:office:smarttags" w:element="City">
                <w:r w:rsidRPr="002C5CB8">
                  <w:rPr>
                    <w:sz w:val="22"/>
                    <w:szCs w:val="22"/>
                  </w:rPr>
                  <w:t>Bronx</w:t>
                </w:r>
              </w:smartTag>
              <w:r w:rsidRPr="002C5CB8">
                <w:rPr>
                  <w:sz w:val="22"/>
                  <w:szCs w:val="22"/>
                </w:rPr>
                <w:t xml:space="preserve">, </w:t>
              </w:r>
              <w:smartTag w:uri="urn:schemas-microsoft-com:office:smarttags" w:element="State">
                <w:r w:rsidRPr="002C5CB8">
                  <w:rPr>
                    <w:sz w:val="22"/>
                    <w:szCs w:val="22"/>
                  </w:rPr>
                  <w:t>NY</w:t>
                </w:r>
              </w:smartTag>
            </w:smartTag>
          </w:p>
        </w:tc>
        <w:tc>
          <w:tcPr>
            <w:tcW w:w="1511" w:type="dxa"/>
            <w:gridSpan w:val="2"/>
            <w:tcBorders>
              <w:top w:val="single" w:sz="6" w:space="0" w:color="auto"/>
              <w:left w:val="single" w:sz="4" w:space="0" w:color="auto"/>
              <w:bottom w:val="nil"/>
              <w:right w:val="single" w:sz="4" w:space="0" w:color="auto"/>
            </w:tcBorders>
            <w:vAlign w:val="center"/>
          </w:tcPr>
          <w:p w:rsidR="00324596" w:rsidRPr="002C5CB8" w:rsidRDefault="00324596" w:rsidP="00324596">
            <w:pPr>
              <w:pStyle w:val="DataField10pt"/>
              <w:jc w:val="center"/>
              <w:rPr>
                <w:sz w:val="22"/>
                <w:szCs w:val="22"/>
              </w:rPr>
            </w:pPr>
            <w:r w:rsidRPr="002C5CB8">
              <w:rPr>
                <w:sz w:val="22"/>
                <w:szCs w:val="22"/>
              </w:rPr>
              <w:t>B.S.</w:t>
            </w:r>
          </w:p>
        </w:tc>
        <w:tc>
          <w:tcPr>
            <w:tcW w:w="1422" w:type="dxa"/>
            <w:tcBorders>
              <w:top w:val="single" w:sz="6" w:space="0" w:color="auto"/>
              <w:left w:val="single" w:sz="4" w:space="0" w:color="auto"/>
              <w:bottom w:val="nil"/>
              <w:right w:val="single" w:sz="4" w:space="0" w:color="auto"/>
            </w:tcBorders>
            <w:vAlign w:val="center"/>
          </w:tcPr>
          <w:p w:rsidR="00324596" w:rsidRPr="002C5CB8" w:rsidRDefault="00324596" w:rsidP="00324596">
            <w:pPr>
              <w:pStyle w:val="DataField10pt"/>
              <w:jc w:val="center"/>
              <w:rPr>
                <w:sz w:val="22"/>
                <w:szCs w:val="22"/>
              </w:rPr>
            </w:pPr>
            <w:r w:rsidRPr="002C5CB8">
              <w:rPr>
                <w:sz w:val="22"/>
                <w:szCs w:val="22"/>
              </w:rPr>
              <w:t>1973</w:t>
            </w:r>
          </w:p>
        </w:tc>
        <w:tc>
          <w:tcPr>
            <w:tcW w:w="2665" w:type="dxa"/>
            <w:tcBorders>
              <w:top w:val="single" w:sz="6" w:space="0" w:color="auto"/>
              <w:left w:val="single" w:sz="4" w:space="0" w:color="auto"/>
              <w:bottom w:val="nil"/>
              <w:right w:val="nil"/>
            </w:tcBorders>
            <w:vAlign w:val="center"/>
          </w:tcPr>
          <w:p w:rsidR="00324596" w:rsidRPr="002C5CB8" w:rsidRDefault="00324596" w:rsidP="00324596">
            <w:pPr>
              <w:pStyle w:val="DataField10pt"/>
              <w:jc w:val="center"/>
              <w:rPr>
                <w:sz w:val="22"/>
                <w:szCs w:val="22"/>
              </w:rPr>
            </w:pPr>
            <w:r w:rsidRPr="002C5CB8">
              <w:rPr>
                <w:sz w:val="22"/>
                <w:szCs w:val="22"/>
              </w:rPr>
              <w:t>Physics</w:t>
            </w:r>
          </w:p>
        </w:tc>
      </w:tr>
      <w:tr w:rsidR="00324596">
        <w:tblPrEx>
          <w:tblCellMar>
            <w:top w:w="0" w:type="dxa"/>
            <w:bottom w:w="0" w:type="dxa"/>
          </w:tblCellMar>
        </w:tblPrEx>
        <w:trPr>
          <w:jc w:val="center"/>
        </w:trPr>
        <w:tc>
          <w:tcPr>
            <w:tcW w:w="5058" w:type="dxa"/>
            <w:tcBorders>
              <w:top w:val="nil"/>
              <w:left w:val="nil"/>
              <w:bottom w:val="nil"/>
              <w:right w:val="single" w:sz="4" w:space="0" w:color="auto"/>
            </w:tcBorders>
            <w:vAlign w:val="center"/>
          </w:tcPr>
          <w:p w:rsidR="00324596" w:rsidRPr="002C5CB8" w:rsidRDefault="00324596" w:rsidP="00324596">
            <w:pPr>
              <w:pStyle w:val="DataField10pt"/>
              <w:rPr>
                <w:sz w:val="22"/>
                <w:szCs w:val="22"/>
              </w:rPr>
            </w:pPr>
            <w:smartTag w:uri="urn:schemas-microsoft-com:office:smarttags" w:element="PlaceType">
              <w:r w:rsidRPr="002C5CB8">
                <w:rPr>
                  <w:sz w:val="22"/>
                  <w:szCs w:val="22"/>
                </w:rPr>
                <w:t>University</w:t>
              </w:r>
            </w:smartTag>
            <w:r w:rsidRPr="002C5CB8">
              <w:rPr>
                <w:sz w:val="22"/>
                <w:szCs w:val="22"/>
              </w:rPr>
              <w:t xml:space="preserve"> of </w:t>
            </w:r>
            <w:smartTag w:uri="urn:schemas-microsoft-com:office:smarttags" w:element="PlaceName">
              <w:r w:rsidRPr="002C5CB8">
                <w:rPr>
                  <w:sz w:val="22"/>
                  <w:szCs w:val="22"/>
                </w:rPr>
                <w:t>Rochester</w:t>
              </w:r>
            </w:smartTag>
            <w:r w:rsidRPr="002C5CB8">
              <w:rPr>
                <w:sz w:val="22"/>
                <w:szCs w:val="22"/>
              </w:rPr>
              <w:t xml:space="preserve">, </w:t>
            </w:r>
            <w:smartTag w:uri="urn:schemas-microsoft-com:office:smarttags" w:element="place">
              <w:smartTag w:uri="urn:schemas-microsoft-com:office:smarttags" w:element="City">
                <w:r w:rsidRPr="002C5CB8">
                  <w:rPr>
                    <w:sz w:val="22"/>
                    <w:szCs w:val="22"/>
                  </w:rPr>
                  <w:t>Rochester</w:t>
                </w:r>
              </w:smartTag>
              <w:r w:rsidRPr="002C5CB8">
                <w:rPr>
                  <w:sz w:val="22"/>
                  <w:szCs w:val="22"/>
                </w:rPr>
                <w:t xml:space="preserve">, </w:t>
              </w:r>
              <w:smartTag w:uri="urn:schemas-microsoft-com:office:smarttags" w:element="State">
                <w:r w:rsidRPr="002C5CB8">
                  <w:rPr>
                    <w:sz w:val="22"/>
                    <w:szCs w:val="22"/>
                  </w:rPr>
                  <w:t>NY</w:t>
                </w:r>
              </w:smartTag>
            </w:smartTag>
          </w:p>
        </w:tc>
        <w:tc>
          <w:tcPr>
            <w:tcW w:w="1511" w:type="dxa"/>
            <w:gridSpan w:val="2"/>
            <w:tcBorders>
              <w:top w:val="nil"/>
              <w:left w:val="single" w:sz="4" w:space="0" w:color="auto"/>
              <w:bottom w:val="nil"/>
              <w:right w:val="single" w:sz="4" w:space="0" w:color="auto"/>
            </w:tcBorders>
            <w:vAlign w:val="center"/>
          </w:tcPr>
          <w:p w:rsidR="00324596" w:rsidRPr="002C5CB8" w:rsidRDefault="00324596" w:rsidP="00324596">
            <w:pPr>
              <w:pStyle w:val="DataField10pt"/>
              <w:jc w:val="center"/>
              <w:rPr>
                <w:sz w:val="22"/>
                <w:szCs w:val="22"/>
              </w:rPr>
            </w:pPr>
            <w:r w:rsidRPr="002C5CB8">
              <w:rPr>
                <w:sz w:val="22"/>
                <w:szCs w:val="22"/>
              </w:rPr>
              <w:t>M.S.</w:t>
            </w:r>
          </w:p>
        </w:tc>
        <w:tc>
          <w:tcPr>
            <w:tcW w:w="1422" w:type="dxa"/>
            <w:tcBorders>
              <w:top w:val="nil"/>
              <w:left w:val="single" w:sz="4" w:space="0" w:color="auto"/>
              <w:bottom w:val="nil"/>
              <w:right w:val="single" w:sz="4" w:space="0" w:color="auto"/>
            </w:tcBorders>
            <w:vAlign w:val="center"/>
          </w:tcPr>
          <w:p w:rsidR="00324596" w:rsidRPr="002C5CB8" w:rsidRDefault="00324596" w:rsidP="00324596">
            <w:pPr>
              <w:pStyle w:val="DataField10pt"/>
              <w:jc w:val="center"/>
              <w:rPr>
                <w:sz w:val="22"/>
                <w:szCs w:val="22"/>
              </w:rPr>
            </w:pPr>
            <w:r w:rsidRPr="002C5CB8">
              <w:rPr>
                <w:sz w:val="22"/>
                <w:szCs w:val="22"/>
              </w:rPr>
              <w:t>1976</w:t>
            </w:r>
          </w:p>
        </w:tc>
        <w:tc>
          <w:tcPr>
            <w:tcW w:w="2665" w:type="dxa"/>
            <w:tcBorders>
              <w:top w:val="nil"/>
              <w:left w:val="single" w:sz="4" w:space="0" w:color="auto"/>
              <w:bottom w:val="nil"/>
              <w:right w:val="nil"/>
            </w:tcBorders>
            <w:vAlign w:val="center"/>
          </w:tcPr>
          <w:p w:rsidR="00324596" w:rsidRPr="002C5CB8" w:rsidRDefault="00324596" w:rsidP="00324596">
            <w:pPr>
              <w:pStyle w:val="ListBullet"/>
              <w:jc w:val="center"/>
              <w:rPr>
                <w:sz w:val="22"/>
                <w:szCs w:val="22"/>
              </w:rPr>
            </w:pPr>
            <w:r w:rsidRPr="002C5CB8">
              <w:rPr>
                <w:sz w:val="22"/>
                <w:szCs w:val="22"/>
              </w:rPr>
              <w:t>Biophysics</w:t>
            </w:r>
          </w:p>
        </w:tc>
      </w:tr>
      <w:tr w:rsidR="00324596">
        <w:tblPrEx>
          <w:tblCellMar>
            <w:top w:w="0" w:type="dxa"/>
            <w:bottom w:w="0" w:type="dxa"/>
          </w:tblCellMar>
        </w:tblPrEx>
        <w:trPr>
          <w:jc w:val="center"/>
        </w:trPr>
        <w:tc>
          <w:tcPr>
            <w:tcW w:w="5058" w:type="dxa"/>
            <w:tcBorders>
              <w:top w:val="nil"/>
              <w:left w:val="nil"/>
              <w:bottom w:val="nil"/>
              <w:right w:val="single" w:sz="4" w:space="0" w:color="auto"/>
            </w:tcBorders>
            <w:vAlign w:val="center"/>
          </w:tcPr>
          <w:p w:rsidR="00324596" w:rsidRPr="002C5CB8" w:rsidRDefault="00324596" w:rsidP="00324596">
            <w:pPr>
              <w:pStyle w:val="DataField10pt"/>
              <w:rPr>
                <w:sz w:val="22"/>
                <w:szCs w:val="22"/>
              </w:rPr>
            </w:pPr>
            <w:smartTag w:uri="urn:schemas-microsoft-com:office:smarttags" w:element="PlaceType">
              <w:r w:rsidRPr="002C5CB8">
                <w:rPr>
                  <w:sz w:val="22"/>
                  <w:szCs w:val="22"/>
                </w:rPr>
                <w:t>University</w:t>
              </w:r>
            </w:smartTag>
            <w:r w:rsidRPr="002C5CB8">
              <w:rPr>
                <w:sz w:val="22"/>
                <w:szCs w:val="22"/>
              </w:rPr>
              <w:t xml:space="preserve"> of </w:t>
            </w:r>
            <w:smartTag w:uri="urn:schemas-microsoft-com:office:smarttags" w:element="PlaceName">
              <w:r w:rsidRPr="002C5CB8">
                <w:rPr>
                  <w:sz w:val="22"/>
                  <w:szCs w:val="22"/>
                </w:rPr>
                <w:t>Rochester</w:t>
              </w:r>
            </w:smartTag>
            <w:r w:rsidRPr="002C5CB8">
              <w:rPr>
                <w:sz w:val="22"/>
                <w:szCs w:val="22"/>
              </w:rPr>
              <w:t xml:space="preserve">, </w:t>
            </w:r>
            <w:smartTag w:uri="urn:schemas-microsoft-com:office:smarttags" w:element="place">
              <w:smartTag w:uri="urn:schemas-microsoft-com:office:smarttags" w:element="City">
                <w:r w:rsidRPr="002C5CB8">
                  <w:rPr>
                    <w:sz w:val="22"/>
                    <w:szCs w:val="22"/>
                  </w:rPr>
                  <w:t>Rochester</w:t>
                </w:r>
              </w:smartTag>
              <w:r w:rsidRPr="002C5CB8">
                <w:rPr>
                  <w:sz w:val="22"/>
                  <w:szCs w:val="22"/>
                </w:rPr>
                <w:t xml:space="preserve">, </w:t>
              </w:r>
              <w:smartTag w:uri="urn:schemas-microsoft-com:office:smarttags" w:element="State">
                <w:r w:rsidRPr="002C5CB8">
                  <w:rPr>
                    <w:sz w:val="22"/>
                    <w:szCs w:val="22"/>
                  </w:rPr>
                  <w:t>NY</w:t>
                </w:r>
              </w:smartTag>
            </w:smartTag>
          </w:p>
        </w:tc>
        <w:tc>
          <w:tcPr>
            <w:tcW w:w="1511" w:type="dxa"/>
            <w:gridSpan w:val="2"/>
            <w:tcBorders>
              <w:top w:val="nil"/>
              <w:left w:val="single" w:sz="4" w:space="0" w:color="auto"/>
              <w:bottom w:val="nil"/>
              <w:right w:val="single" w:sz="4" w:space="0" w:color="auto"/>
            </w:tcBorders>
            <w:vAlign w:val="center"/>
          </w:tcPr>
          <w:p w:rsidR="00324596" w:rsidRPr="002C5CB8" w:rsidRDefault="00324596" w:rsidP="00324596">
            <w:pPr>
              <w:pStyle w:val="ListBullet"/>
              <w:jc w:val="center"/>
              <w:rPr>
                <w:sz w:val="22"/>
                <w:szCs w:val="22"/>
              </w:rPr>
            </w:pPr>
            <w:r w:rsidRPr="002C5CB8">
              <w:rPr>
                <w:sz w:val="22"/>
                <w:szCs w:val="22"/>
              </w:rPr>
              <w:t>Ph.D.</w:t>
            </w:r>
          </w:p>
        </w:tc>
        <w:tc>
          <w:tcPr>
            <w:tcW w:w="1422" w:type="dxa"/>
            <w:tcBorders>
              <w:top w:val="nil"/>
              <w:left w:val="single" w:sz="4" w:space="0" w:color="auto"/>
              <w:bottom w:val="nil"/>
              <w:right w:val="single" w:sz="4" w:space="0" w:color="auto"/>
            </w:tcBorders>
            <w:vAlign w:val="center"/>
          </w:tcPr>
          <w:p w:rsidR="00324596" w:rsidRPr="002C5CB8" w:rsidRDefault="00324596" w:rsidP="00324596">
            <w:pPr>
              <w:pStyle w:val="ListBullet"/>
              <w:jc w:val="center"/>
              <w:rPr>
                <w:sz w:val="22"/>
                <w:szCs w:val="22"/>
              </w:rPr>
            </w:pPr>
            <w:r w:rsidRPr="002C5CB8">
              <w:rPr>
                <w:sz w:val="22"/>
                <w:szCs w:val="22"/>
              </w:rPr>
              <w:t>1979</w:t>
            </w:r>
          </w:p>
        </w:tc>
        <w:tc>
          <w:tcPr>
            <w:tcW w:w="2665" w:type="dxa"/>
            <w:tcBorders>
              <w:top w:val="nil"/>
              <w:left w:val="single" w:sz="4" w:space="0" w:color="auto"/>
              <w:bottom w:val="nil"/>
              <w:right w:val="nil"/>
            </w:tcBorders>
            <w:vAlign w:val="center"/>
          </w:tcPr>
          <w:p w:rsidR="00324596" w:rsidRPr="002C5CB8" w:rsidRDefault="00324596" w:rsidP="00324596">
            <w:pPr>
              <w:pStyle w:val="ListBullet"/>
              <w:jc w:val="center"/>
              <w:rPr>
                <w:sz w:val="22"/>
                <w:szCs w:val="22"/>
              </w:rPr>
            </w:pPr>
            <w:r w:rsidRPr="002C5CB8">
              <w:rPr>
                <w:sz w:val="22"/>
                <w:szCs w:val="22"/>
              </w:rPr>
              <w:t>Biophysics</w:t>
            </w:r>
          </w:p>
        </w:tc>
      </w:tr>
      <w:tr w:rsidR="00324596">
        <w:tblPrEx>
          <w:tblCellMar>
            <w:top w:w="0" w:type="dxa"/>
            <w:bottom w:w="0" w:type="dxa"/>
          </w:tblCellMar>
        </w:tblPrEx>
        <w:trPr>
          <w:jc w:val="center"/>
        </w:trPr>
        <w:tc>
          <w:tcPr>
            <w:tcW w:w="5058" w:type="dxa"/>
            <w:tcBorders>
              <w:top w:val="nil"/>
              <w:left w:val="nil"/>
              <w:right w:val="single" w:sz="4" w:space="0" w:color="auto"/>
            </w:tcBorders>
            <w:vAlign w:val="center"/>
          </w:tcPr>
          <w:p w:rsidR="00324596" w:rsidRPr="002C5CB8" w:rsidRDefault="00324596" w:rsidP="00324596">
            <w:pPr>
              <w:pStyle w:val="ListBullet"/>
              <w:rPr>
                <w:sz w:val="22"/>
                <w:szCs w:val="22"/>
              </w:rPr>
            </w:pPr>
            <w:smartTag w:uri="urn:schemas-microsoft-com:office:smarttags" w:element="PlaceType">
              <w:r w:rsidRPr="002C5CB8">
                <w:rPr>
                  <w:sz w:val="22"/>
                  <w:szCs w:val="22"/>
                </w:rPr>
                <w:t>University</w:t>
              </w:r>
            </w:smartTag>
            <w:r w:rsidRPr="002C5CB8">
              <w:rPr>
                <w:sz w:val="22"/>
                <w:szCs w:val="22"/>
              </w:rPr>
              <w:t xml:space="preserve"> of </w:t>
            </w:r>
            <w:smartTag w:uri="urn:schemas-microsoft-com:office:smarttags" w:element="PlaceName">
              <w:r w:rsidRPr="002C5CB8">
                <w:rPr>
                  <w:sz w:val="22"/>
                  <w:szCs w:val="22"/>
                </w:rPr>
                <w:t>Toronto</w:t>
              </w:r>
            </w:smartTag>
            <w:r w:rsidRPr="002C5CB8">
              <w:rPr>
                <w:sz w:val="22"/>
                <w:szCs w:val="22"/>
              </w:rPr>
              <w:t xml:space="preserve">, </w:t>
            </w:r>
            <w:smartTag w:uri="urn:schemas-microsoft-com:office:smarttags" w:element="place">
              <w:smartTag w:uri="urn:schemas-microsoft-com:office:smarttags" w:element="City">
                <w:r w:rsidRPr="002C5CB8">
                  <w:rPr>
                    <w:sz w:val="22"/>
                    <w:szCs w:val="22"/>
                  </w:rPr>
                  <w:t>Toronto</w:t>
                </w:r>
              </w:smartTag>
              <w:r w:rsidRPr="002C5CB8">
                <w:rPr>
                  <w:sz w:val="22"/>
                  <w:szCs w:val="22"/>
                </w:rPr>
                <w:t xml:space="preserve">, </w:t>
              </w:r>
              <w:smartTag w:uri="urn:schemas-microsoft-com:office:smarttags" w:element="country-region">
                <w:r w:rsidRPr="002C5CB8">
                  <w:rPr>
                    <w:sz w:val="22"/>
                    <w:szCs w:val="22"/>
                  </w:rPr>
                  <w:t>Canada</w:t>
                </w:r>
              </w:smartTag>
            </w:smartTag>
          </w:p>
        </w:tc>
        <w:tc>
          <w:tcPr>
            <w:tcW w:w="1511" w:type="dxa"/>
            <w:gridSpan w:val="2"/>
            <w:tcBorders>
              <w:top w:val="nil"/>
              <w:left w:val="single" w:sz="4" w:space="0" w:color="auto"/>
              <w:right w:val="single" w:sz="4" w:space="0" w:color="auto"/>
            </w:tcBorders>
            <w:vAlign w:val="center"/>
          </w:tcPr>
          <w:p w:rsidR="00324596" w:rsidRPr="002C5CB8" w:rsidRDefault="00324596" w:rsidP="00324596">
            <w:pPr>
              <w:pStyle w:val="ListBullet"/>
              <w:jc w:val="center"/>
              <w:rPr>
                <w:sz w:val="22"/>
                <w:szCs w:val="22"/>
              </w:rPr>
            </w:pPr>
            <w:r w:rsidRPr="002C5CB8">
              <w:rPr>
                <w:sz w:val="22"/>
                <w:szCs w:val="22"/>
              </w:rPr>
              <w:t>Postdoc</w:t>
            </w:r>
          </w:p>
        </w:tc>
        <w:tc>
          <w:tcPr>
            <w:tcW w:w="1422" w:type="dxa"/>
            <w:tcBorders>
              <w:top w:val="nil"/>
              <w:left w:val="single" w:sz="4" w:space="0" w:color="auto"/>
              <w:right w:val="single" w:sz="4" w:space="0" w:color="auto"/>
            </w:tcBorders>
            <w:vAlign w:val="center"/>
          </w:tcPr>
          <w:p w:rsidR="00324596" w:rsidRPr="002C5CB8" w:rsidRDefault="00324596" w:rsidP="00324596">
            <w:pPr>
              <w:pStyle w:val="ListBullet"/>
              <w:jc w:val="center"/>
              <w:rPr>
                <w:sz w:val="22"/>
                <w:szCs w:val="22"/>
              </w:rPr>
            </w:pPr>
            <w:r w:rsidRPr="002C5CB8">
              <w:rPr>
                <w:sz w:val="22"/>
                <w:szCs w:val="22"/>
              </w:rPr>
              <w:t>1979-81</w:t>
            </w:r>
          </w:p>
        </w:tc>
        <w:tc>
          <w:tcPr>
            <w:tcW w:w="2665" w:type="dxa"/>
            <w:tcBorders>
              <w:top w:val="nil"/>
              <w:left w:val="single" w:sz="4" w:space="0" w:color="auto"/>
              <w:right w:val="nil"/>
            </w:tcBorders>
            <w:vAlign w:val="center"/>
          </w:tcPr>
          <w:p w:rsidR="00324596" w:rsidRPr="002C5CB8" w:rsidRDefault="00324596" w:rsidP="00324596">
            <w:pPr>
              <w:pStyle w:val="ListBullet"/>
              <w:jc w:val="center"/>
              <w:rPr>
                <w:sz w:val="22"/>
                <w:szCs w:val="22"/>
              </w:rPr>
            </w:pPr>
            <w:r w:rsidRPr="002C5CB8">
              <w:rPr>
                <w:sz w:val="22"/>
                <w:szCs w:val="22"/>
              </w:rPr>
              <w:t>Membrane Biochemistry</w:t>
            </w:r>
          </w:p>
        </w:tc>
      </w:tr>
      <w:tr w:rsidR="00324596">
        <w:tblPrEx>
          <w:tblCellMar>
            <w:top w:w="0" w:type="dxa"/>
            <w:bottom w:w="0" w:type="dxa"/>
          </w:tblCellMar>
        </w:tblPrEx>
        <w:trPr>
          <w:jc w:val="center"/>
        </w:trPr>
        <w:tc>
          <w:tcPr>
            <w:tcW w:w="5058" w:type="dxa"/>
            <w:tcBorders>
              <w:top w:val="nil"/>
              <w:left w:val="nil"/>
              <w:bottom w:val="single" w:sz="6" w:space="0" w:color="auto"/>
              <w:right w:val="single" w:sz="4" w:space="0" w:color="auto"/>
            </w:tcBorders>
            <w:vAlign w:val="center"/>
          </w:tcPr>
          <w:p w:rsidR="00324596" w:rsidRDefault="00324596" w:rsidP="00324596">
            <w:pPr>
              <w:pStyle w:val="DataField11pt-Single"/>
            </w:pPr>
          </w:p>
        </w:tc>
        <w:tc>
          <w:tcPr>
            <w:tcW w:w="1511" w:type="dxa"/>
            <w:gridSpan w:val="2"/>
            <w:tcBorders>
              <w:top w:val="nil"/>
              <w:left w:val="single" w:sz="4" w:space="0" w:color="auto"/>
              <w:bottom w:val="single" w:sz="6" w:space="0" w:color="auto"/>
              <w:right w:val="single" w:sz="4" w:space="0" w:color="auto"/>
            </w:tcBorders>
            <w:vAlign w:val="center"/>
          </w:tcPr>
          <w:p w:rsidR="00324596" w:rsidRDefault="00324596" w:rsidP="00324596">
            <w:pPr>
              <w:pStyle w:val="DataField11pt-Single"/>
              <w:jc w:val="center"/>
            </w:pPr>
          </w:p>
        </w:tc>
        <w:tc>
          <w:tcPr>
            <w:tcW w:w="1422" w:type="dxa"/>
            <w:tcBorders>
              <w:top w:val="nil"/>
              <w:left w:val="single" w:sz="4" w:space="0" w:color="auto"/>
              <w:bottom w:val="single" w:sz="6" w:space="0" w:color="auto"/>
              <w:right w:val="single" w:sz="4" w:space="0" w:color="auto"/>
            </w:tcBorders>
            <w:vAlign w:val="center"/>
          </w:tcPr>
          <w:p w:rsidR="00324596" w:rsidRDefault="00324596" w:rsidP="00324596">
            <w:pPr>
              <w:pStyle w:val="ListBullet2"/>
              <w:jc w:val="center"/>
            </w:pPr>
          </w:p>
        </w:tc>
        <w:tc>
          <w:tcPr>
            <w:tcW w:w="2665" w:type="dxa"/>
            <w:tcBorders>
              <w:top w:val="nil"/>
              <w:left w:val="single" w:sz="4" w:space="0" w:color="auto"/>
              <w:bottom w:val="single" w:sz="6" w:space="0" w:color="auto"/>
              <w:right w:val="nil"/>
            </w:tcBorders>
            <w:vAlign w:val="center"/>
          </w:tcPr>
          <w:p w:rsidR="00324596" w:rsidRDefault="00324596" w:rsidP="00324596">
            <w:pPr>
              <w:pStyle w:val="ListBullet2"/>
            </w:pPr>
          </w:p>
        </w:tc>
      </w:tr>
    </w:tbl>
    <w:p w:rsidR="00324596" w:rsidRDefault="00324596">
      <w:pPr>
        <w:pStyle w:val="DataField11pt-Single"/>
        <w:sectPr w:rsidR="00324596" w:rsidSect="00324596">
          <w:headerReference w:type="default" r:id="rId7"/>
          <w:footerReference w:type="default" r:id="rId8"/>
          <w:headerReference w:type="first" r:id="rId9"/>
          <w:footerReference w:type="first" r:id="rId10"/>
          <w:type w:val="continuous"/>
          <w:pgSz w:w="12240" w:h="15840" w:code="1"/>
          <w:pgMar w:top="720" w:right="720" w:bottom="720" w:left="720" w:header="720" w:footer="720" w:gutter="0"/>
          <w:cols w:space="720"/>
          <w:docGrid w:linePitch="326"/>
        </w:sectPr>
      </w:pPr>
    </w:p>
    <w:p w:rsidR="00324596" w:rsidRDefault="00324596">
      <w:pPr>
        <w:pStyle w:val="DataField11pt-Single"/>
      </w:pPr>
    </w:p>
    <w:p w:rsidR="00324596" w:rsidRPr="002C5CB8" w:rsidRDefault="00324596" w:rsidP="00324596">
      <w:pPr>
        <w:numPr>
          <w:ilvl w:val="0"/>
          <w:numId w:val="29"/>
        </w:numPr>
        <w:ind w:right="288"/>
        <w:jc w:val="both"/>
        <w:rPr>
          <w:rFonts w:cs="Arial"/>
          <w:i/>
          <w:szCs w:val="22"/>
        </w:rPr>
      </w:pPr>
      <w:r w:rsidRPr="002C5CB8">
        <w:rPr>
          <w:rFonts w:cs="Arial"/>
          <w:b/>
          <w:szCs w:val="22"/>
        </w:rPr>
        <w:t>Personal Statement</w:t>
      </w:r>
    </w:p>
    <w:p w:rsidR="00324596" w:rsidRPr="002C5CB8" w:rsidRDefault="00324596" w:rsidP="00324596">
      <w:pPr>
        <w:ind w:right="288"/>
        <w:jc w:val="both"/>
        <w:rPr>
          <w:rFonts w:cs="Arial"/>
          <w:i/>
          <w:szCs w:val="22"/>
        </w:rPr>
      </w:pPr>
    </w:p>
    <w:p w:rsidR="00324596" w:rsidRPr="002C5CB8" w:rsidRDefault="00324596" w:rsidP="00324596">
      <w:pPr>
        <w:rPr>
          <w:rFonts w:cs="Arial"/>
          <w:szCs w:val="22"/>
        </w:rPr>
      </w:pPr>
      <w:bookmarkStart w:id="0" w:name="OLE_LINK1"/>
      <w:bookmarkStart w:id="1" w:name="OLE_LINK2"/>
      <w:r w:rsidRPr="002C5CB8">
        <w:rPr>
          <w:rFonts w:cs="Arial"/>
          <w:szCs w:val="22"/>
        </w:rPr>
        <w:t>Our research focuses on understanding the molecular, cellular and physiological basis of various forms of muscular dystrophy, and on developing therapeutic strategies to treat these diseases. Our laboratory’s early studies at the University of Iowa focused on elucidating the structure and function of calcium channels</w:t>
      </w:r>
      <w:r w:rsidR="00CF1E7A">
        <w:rPr>
          <w:rFonts w:cs="Arial"/>
          <w:szCs w:val="22"/>
        </w:rPr>
        <w:t xml:space="preserve"> and calcium release channels (ryanodine receptor</w:t>
      </w:r>
      <w:r w:rsidR="008869C3">
        <w:rPr>
          <w:rFonts w:cs="Arial"/>
          <w:szCs w:val="22"/>
        </w:rPr>
        <w:t>s</w:t>
      </w:r>
      <w:r w:rsidR="00CF1E7A">
        <w:rPr>
          <w:rFonts w:cs="Arial"/>
          <w:szCs w:val="22"/>
        </w:rPr>
        <w:t>)</w:t>
      </w:r>
      <w:r w:rsidRPr="002C5CB8">
        <w:rPr>
          <w:rFonts w:cs="Arial"/>
          <w:szCs w:val="22"/>
        </w:rPr>
        <w:t xml:space="preserve"> in skeletal muscle.  For the past twenty years, however, we have actively investigated the molecular pathogenesis of muscular dystrophy. Our laboratory has used biochemical, cell biological, genetic and physiological techniques to identify and define disease mechanisms that cause various forms of muscular dystrophy. In doing so, we </w:t>
      </w:r>
      <w:r w:rsidR="00A21374" w:rsidRPr="002C5CB8">
        <w:rPr>
          <w:rFonts w:cs="Arial"/>
          <w:szCs w:val="22"/>
        </w:rPr>
        <w:t>cloned and characterized</w:t>
      </w:r>
      <w:r w:rsidRPr="002C5CB8">
        <w:rPr>
          <w:rFonts w:cs="Arial"/>
          <w:szCs w:val="22"/>
        </w:rPr>
        <w:t xml:space="preserve"> dystroglycan, and demonstrated that it links the cytoskeleton to the extracellular matrix in skeletal muscle. Our studies on dystroglycan have since led to significant insights into </w:t>
      </w:r>
      <w:r w:rsidRPr="002C5CB8">
        <w:rPr>
          <w:rFonts w:cs="Arial"/>
          <w:snapToGrid w:val="0"/>
          <w:szCs w:val="22"/>
        </w:rPr>
        <w:t xml:space="preserve">its basic function as an extracellular matrix receptor in skeletal muscle, its role in the maintenance of muscle-cell membrane integrity and its role in the </w:t>
      </w:r>
      <w:r w:rsidRPr="002C5CB8">
        <w:rPr>
          <w:rFonts w:cs="Arial"/>
          <w:szCs w:val="22"/>
        </w:rPr>
        <w:t>molecular pathogenesis of glycosylation-deficient muscular dystrophy.</w:t>
      </w:r>
    </w:p>
    <w:bookmarkEnd w:id="0"/>
    <w:bookmarkEnd w:id="1"/>
    <w:p w:rsidR="00324596" w:rsidRPr="002C5CB8" w:rsidRDefault="00324596" w:rsidP="00324596">
      <w:pPr>
        <w:ind w:right="288"/>
        <w:jc w:val="both"/>
        <w:rPr>
          <w:rFonts w:cs="Arial"/>
          <w:i/>
          <w:szCs w:val="22"/>
        </w:rPr>
      </w:pPr>
    </w:p>
    <w:p w:rsidR="00324596" w:rsidRPr="002C5CB8" w:rsidRDefault="00324596" w:rsidP="00A21374">
      <w:pPr>
        <w:numPr>
          <w:ilvl w:val="0"/>
          <w:numId w:val="29"/>
        </w:numPr>
        <w:ind w:right="288"/>
        <w:rPr>
          <w:rFonts w:cs="Arial"/>
          <w:i/>
          <w:szCs w:val="22"/>
        </w:rPr>
      </w:pPr>
      <w:r w:rsidRPr="002C5CB8">
        <w:rPr>
          <w:rFonts w:cs="Arial"/>
          <w:b/>
          <w:bCs/>
          <w:szCs w:val="22"/>
        </w:rPr>
        <w:t>Positions and Honors</w:t>
      </w:r>
      <w:r w:rsidRPr="002C5CB8">
        <w:rPr>
          <w:rFonts w:cs="Arial"/>
          <w:szCs w:val="22"/>
        </w:rPr>
        <w:t xml:space="preserve"> </w:t>
      </w:r>
      <w:r w:rsidR="00A21374" w:rsidRPr="002C5CB8">
        <w:rPr>
          <w:rFonts w:cs="Arial"/>
          <w:szCs w:val="22"/>
        </w:rPr>
        <w:br/>
      </w:r>
    </w:p>
    <w:p w:rsidR="00324596" w:rsidRPr="002C5CB8" w:rsidRDefault="00324596" w:rsidP="00324596">
      <w:pPr>
        <w:ind w:right="288"/>
        <w:jc w:val="both"/>
        <w:rPr>
          <w:rFonts w:cs="Arial"/>
          <w:b/>
          <w:szCs w:val="22"/>
        </w:rPr>
      </w:pPr>
      <w:r w:rsidRPr="002C5CB8">
        <w:rPr>
          <w:rFonts w:cs="Arial"/>
          <w:b/>
          <w:szCs w:val="22"/>
          <w:u w:val="single"/>
        </w:rPr>
        <w:t>Positions</w:t>
      </w:r>
      <w:r w:rsidR="0074526F" w:rsidRPr="002C5CB8">
        <w:rPr>
          <w:rFonts w:cs="Arial"/>
          <w:b/>
          <w:szCs w:val="22"/>
          <w:u w:val="single"/>
        </w:rPr>
        <w:t xml:space="preserve"> and Employment</w:t>
      </w:r>
      <w:r w:rsidRPr="002C5CB8">
        <w:rPr>
          <w:rFonts w:cs="Arial"/>
          <w:b/>
          <w:szCs w:val="22"/>
        </w:rPr>
        <w:tab/>
      </w:r>
    </w:p>
    <w:p w:rsidR="00324596" w:rsidRPr="002C5CB8" w:rsidRDefault="00324596" w:rsidP="00324596">
      <w:pPr>
        <w:tabs>
          <w:tab w:val="left" w:pos="720"/>
          <w:tab w:val="left" w:pos="1350"/>
          <w:tab w:val="left" w:pos="1620"/>
        </w:tabs>
        <w:spacing w:line="240" w:lineRule="exact"/>
        <w:ind w:left="1620" w:hanging="1700"/>
        <w:rPr>
          <w:rFonts w:cs="Arial"/>
          <w:szCs w:val="22"/>
        </w:rPr>
      </w:pPr>
      <w:r w:rsidRPr="002C5CB8">
        <w:rPr>
          <w:rFonts w:cs="Arial"/>
          <w:szCs w:val="22"/>
        </w:rPr>
        <w:t xml:space="preserve"> 1973-1977</w:t>
      </w:r>
      <w:r w:rsidRPr="002C5CB8">
        <w:rPr>
          <w:rFonts w:cs="Arial"/>
          <w:szCs w:val="22"/>
        </w:rPr>
        <w:tab/>
        <w:t xml:space="preserve">Graduate Student, Department of Radiation Biology and Biophysics, </w:t>
      </w:r>
      <w:smartTag w:uri="urn:schemas-microsoft-com:office:smarttags" w:element="place">
        <w:smartTag w:uri="urn:schemas-microsoft-com:office:smarttags" w:element="PlaceType">
          <w:r w:rsidRPr="002C5CB8">
            <w:rPr>
              <w:rFonts w:cs="Arial"/>
              <w:szCs w:val="22"/>
            </w:rPr>
            <w:t>University</w:t>
          </w:r>
        </w:smartTag>
        <w:r w:rsidRPr="002C5CB8">
          <w:rPr>
            <w:rFonts w:cs="Arial"/>
            <w:szCs w:val="22"/>
          </w:rPr>
          <w:t xml:space="preserve"> of </w:t>
        </w:r>
        <w:smartTag w:uri="urn:schemas-microsoft-com:office:smarttags" w:element="PlaceName">
          <w:r w:rsidRPr="002C5CB8">
            <w:rPr>
              <w:rFonts w:cs="Arial"/>
              <w:szCs w:val="22"/>
            </w:rPr>
            <w:t>Rochester</w:t>
          </w:r>
        </w:smartTag>
      </w:smartTag>
    </w:p>
    <w:p w:rsidR="00324596" w:rsidRPr="002C5CB8" w:rsidRDefault="00324596" w:rsidP="00324596">
      <w:pPr>
        <w:tabs>
          <w:tab w:val="left" w:pos="1368"/>
        </w:tabs>
        <w:spacing w:line="240" w:lineRule="exact"/>
        <w:rPr>
          <w:rFonts w:cs="Arial"/>
          <w:szCs w:val="22"/>
        </w:rPr>
      </w:pPr>
      <w:r w:rsidRPr="002C5CB8">
        <w:rPr>
          <w:rFonts w:cs="Arial"/>
          <w:szCs w:val="22"/>
        </w:rPr>
        <w:t>1977, 1978</w:t>
      </w:r>
      <w:r w:rsidRPr="002C5CB8">
        <w:rPr>
          <w:rFonts w:cs="Arial"/>
          <w:szCs w:val="22"/>
        </w:rPr>
        <w:tab/>
        <w:t xml:space="preserve">Teaching Assistant, Graduate Biochemistry, </w:t>
      </w:r>
      <w:smartTag w:uri="urn:schemas-microsoft-com:office:smarttags" w:element="place">
        <w:smartTag w:uri="urn:schemas-microsoft-com:office:smarttags" w:element="PlaceType">
          <w:r w:rsidRPr="002C5CB8">
            <w:rPr>
              <w:rFonts w:cs="Arial"/>
              <w:szCs w:val="22"/>
            </w:rPr>
            <w:t>University</w:t>
          </w:r>
        </w:smartTag>
        <w:r w:rsidRPr="002C5CB8">
          <w:rPr>
            <w:rFonts w:cs="Arial"/>
            <w:szCs w:val="22"/>
          </w:rPr>
          <w:t xml:space="preserve"> of </w:t>
        </w:r>
        <w:smartTag w:uri="urn:schemas-microsoft-com:office:smarttags" w:element="PlaceName">
          <w:r w:rsidRPr="002C5CB8">
            <w:rPr>
              <w:rFonts w:cs="Arial"/>
              <w:szCs w:val="22"/>
            </w:rPr>
            <w:t>Rochester</w:t>
          </w:r>
        </w:smartTag>
      </w:smartTag>
    </w:p>
    <w:p w:rsidR="00324596" w:rsidRPr="002C5CB8" w:rsidRDefault="00324596" w:rsidP="00324596">
      <w:pPr>
        <w:tabs>
          <w:tab w:val="left" w:pos="1368"/>
        </w:tabs>
        <w:spacing w:line="240" w:lineRule="exact"/>
        <w:ind w:left="1368" w:hanging="1368"/>
        <w:rPr>
          <w:rFonts w:cs="Arial"/>
          <w:szCs w:val="22"/>
        </w:rPr>
      </w:pPr>
      <w:r w:rsidRPr="002C5CB8">
        <w:rPr>
          <w:rFonts w:cs="Arial"/>
          <w:szCs w:val="22"/>
        </w:rPr>
        <w:t>1979-1981</w:t>
      </w:r>
      <w:r w:rsidRPr="002C5CB8">
        <w:rPr>
          <w:rFonts w:cs="Arial"/>
          <w:szCs w:val="22"/>
        </w:rPr>
        <w:tab/>
        <w:t xml:space="preserve">Postdoctoral Fellow with Dr. David MacLennan, University of </w:t>
      </w:r>
      <w:smartTag w:uri="urn:schemas-microsoft-com:office:smarttags" w:element="City">
        <w:smartTag w:uri="urn:schemas-microsoft-com:office:smarttags" w:element="place">
          <w:r w:rsidRPr="002C5CB8">
            <w:rPr>
              <w:rFonts w:cs="Arial"/>
              <w:szCs w:val="22"/>
            </w:rPr>
            <w:t>Toronto</w:t>
          </w:r>
        </w:smartTag>
      </w:smartTag>
    </w:p>
    <w:p w:rsidR="00324596" w:rsidRPr="002C5CB8" w:rsidRDefault="00324596" w:rsidP="00324596">
      <w:pPr>
        <w:tabs>
          <w:tab w:val="left" w:pos="1368"/>
        </w:tabs>
        <w:spacing w:line="240" w:lineRule="exact"/>
        <w:ind w:left="480" w:hanging="480"/>
        <w:rPr>
          <w:rFonts w:cs="Arial"/>
          <w:szCs w:val="22"/>
        </w:rPr>
      </w:pPr>
      <w:r w:rsidRPr="002C5CB8">
        <w:rPr>
          <w:rFonts w:cs="Arial"/>
          <w:szCs w:val="22"/>
        </w:rPr>
        <w:t>1981-1985</w:t>
      </w:r>
      <w:r w:rsidRPr="002C5CB8">
        <w:rPr>
          <w:rFonts w:cs="Arial"/>
          <w:szCs w:val="22"/>
        </w:rPr>
        <w:tab/>
        <w:t xml:space="preserve">Assistant Professor, Dept. of Molecular Physiology and Biophysics, </w:t>
      </w:r>
      <w:smartTag w:uri="urn:schemas-microsoft-com:office:smarttags" w:element="place">
        <w:smartTag w:uri="urn:schemas-microsoft-com:office:smarttags" w:element="PlaceType">
          <w:r w:rsidRPr="002C5CB8">
            <w:rPr>
              <w:rFonts w:cs="Arial"/>
              <w:szCs w:val="22"/>
            </w:rPr>
            <w:t>University</w:t>
          </w:r>
        </w:smartTag>
        <w:r w:rsidRPr="002C5CB8">
          <w:rPr>
            <w:rFonts w:cs="Arial"/>
            <w:szCs w:val="22"/>
          </w:rPr>
          <w:t xml:space="preserve"> of </w:t>
        </w:r>
        <w:smartTag w:uri="urn:schemas-microsoft-com:office:smarttags" w:element="PlaceName">
          <w:r w:rsidRPr="002C5CB8">
            <w:rPr>
              <w:rFonts w:cs="Arial"/>
              <w:szCs w:val="22"/>
            </w:rPr>
            <w:t>Iowa</w:t>
          </w:r>
        </w:smartTag>
      </w:smartTag>
    </w:p>
    <w:p w:rsidR="00324596" w:rsidRPr="002C5CB8" w:rsidRDefault="00324596" w:rsidP="00324596">
      <w:pPr>
        <w:tabs>
          <w:tab w:val="left" w:pos="1368"/>
        </w:tabs>
        <w:spacing w:line="240" w:lineRule="exact"/>
        <w:ind w:left="480" w:hanging="480"/>
        <w:rPr>
          <w:rFonts w:cs="Arial"/>
          <w:szCs w:val="22"/>
        </w:rPr>
      </w:pPr>
      <w:r w:rsidRPr="002C5CB8">
        <w:rPr>
          <w:rFonts w:cs="Arial"/>
          <w:szCs w:val="22"/>
        </w:rPr>
        <w:t>1985-1988</w:t>
      </w:r>
      <w:r w:rsidRPr="002C5CB8">
        <w:rPr>
          <w:rFonts w:cs="Arial"/>
          <w:szCs w:val="22"/>
        </w:rPr>
        <w:tab/>
        <w:t xml:space="preserve">Associate Professor, Dept. of Molecular Physiology and Biophysics, </w:t>
      </w:r>
      <w:smartTag w:uri="urn:schemas-microsoft-com:office:smarttags" w:element="place">
        <w:smartTag w:uri="urn:schemas-microsoft-com:office:smarttags" w:element="PlaceType">
          <w:r w:rsidRPr="002C5CB8">
            <w:rPr>
              <w:rFonts w:cs="Arial"/>
              <w:szCs w:val="22"/>
            </w:rPr>
            <w:t>University</w:t>
          </w:r>
        </w:smartTag>
        <w:r w:rsidRPr="002C5CB8">
          <w:rPr>
            <w:rFonts w:cs="Arial"/>
            <w:szCs w:val="22"/>
          </w:rPr>
          <w:t xml:space="preserve"> of </w:t>
        </w:r>
        <w:smartTag w:uri="urn:schemas-microsoft-com:office:smarttags" w:element="PlaceName">
          <w:r w:rsidRPr="002C5CB8">
            <w:rPr>
              <w:rFonts w:cs="Arial"/>
              <w:szCs w:val="22"/>
            </w:rPr>
            <w:t>Iowa</w:t>
          </w:r>
        </w:smartTag>
      </w:smartTag>
    </w:p>
    <w:p w:rsidR="00324596" w:rsidRPr="002C5CB8" w:rsidRDefault="00324596" w:rsidP="00324596">
      <w:pPr>
        <w:tabs>
          <w:tab w:val="left" w:pos="1368"/>
        </w:tabs>
        <w:spacing w:line="240" w:lineRule="exact"/>
        <w:ind w:left="480" w:hanging="480"/>
        <w:rPr>
          <w:rFonts w:cs="Arial"/>
          <w:szCs w:val="22"/>
        </w:rPr>
      </w:pPr>
      <w:r w:rsidRPr="002C5CB8">
        <w:rPr>
          <w:rFonts w:cs="Arial"/>
          <w:szCs w:val="22"/>
        </w:rPr>
        <w:t>1988-</w:t>
      </w:r>
      <w:r w:rsidRPr="002C5CB8">
        <w:rPr>
          <w:rFonts w:cs="Arial"/>
          <w:szCs w:val="22"/>
        </w:rPr>
        <w:tab/>
        <w:t xml:space="preserve">Professor, Dept. of Molecular Physiology and Biophysics, </w:t>
      </w:r>
      <w:smartTag w:uri="urn:schemas-microsoft-com:office:smarttags" w:element="place">
        <w:smartTag w:uri="urn:schemas-microsoft-com:office:smarttags" w:element="PlaceType">
          <w:r w:rsidRPr="002C5CB8">
            <w:rPr>
              <w:rFonts w:cs="Arial"/>
              <w:szCs w:val="22"/>
            </w:rPr>
            <w:t>University</w:t>
          </w:r>
        </w:smartTag>
        <w:r w:rsidRPr="002C5CB8">
          <w:rPr>
            <w:rFonts w:cs="Arial"/>
            <w:szCs w:val="22"/>
          </w:rPr>
          <w:t xml:space="preserve"> of </w:t>
        </w:r>
        <w:smartTag w:uri="urn:schemas-microsoft-com:office:smarttags" w:element="PlaceName">
          <w:r w:rsidRPr="002C5CB8">
            <w:rPr>
              <w:rFonts w:cs="Arial"/>
              <w:szCs w:val="22"/>
            </w:rPr>
            <w:t>Iowa</w:t>
          </w:r>
        </w:smartTag>
      </w:smartTag>
    </w:p>
    <w:p w:rsidR="00324596" w:rsidRPr="002C5CB8" w:rsidRDefault="00324596" w:rsidP="00324596">
      <w:pPr>
        <w:tabs>
          <w:tab w:val="left" w:pos="1368"/>
        </w:tabs>
        <w:spacing w:line="240" w:lineRule="exact"/>
        <w:rPr>
          <w:rFonts w:cs="Arial"/>
          <w:szCs w:val="22"/>
        </w:rPr>
      </w:pPr>
      <w:r w:rsidRPr="002C5CB8">
        <w:rPr>
          <w:rFonts w:cs="Arial"/>
          <w:szCs w:val="22"/>
        </w:rPr>
        <w:t>1989-</w:t>
      </w:r>
      <w:r w:rsidRPr="002C5CB8">
        <w:rPr>
          <w:rFonts w:cs="Arial"/>
          <w:szCs w:val="22"/>
        </w:rPr>
        <w:tab/>
        <w:t>Investigator, Howard Hughes Medical Institute</w:t>
      </w:r>
    </w:p>
    <w:p w:rsidR="00324596" w:rsidRPr="002C5CB8" w:rsidRDefault="00324596" w:rsidP="00324596">
      <w:pPr>
        <w:tabs>
          <w:tab w:val="left" w:pos="1368"/>
        </w:tabs>
        <w:spacing w:line="240" w:lineRule="exact"/>
        <w:rPr>
          <w:rFonts w:cs="Arial"/>
          <w:szCs w:val="22"/>
        </w:rPr>
      </w:pPr>
      <w:r w:rsidRPr="002C5CB8">
        <w:rPr>
          <w:rFonts w:cs="Arial"/>
          <w:szCs w:val="22"/>
        </w:rPr>
        <w:t>1997-</w:t>
      </w:r>
      <w:r w:rsidRPr="002C5CB8">
        <w:rPr>
          <w:rFonts w:cs="Arial"/>
          <w:szCs w:val="22"/>
        </w:rPr>
        <w:tab/>
        <w:t xml:space="preserve">Professor, Dept. of Neurology, </w:t>
      </w:r>
      <w:smartTag w:uri="urn:schemas-microsoft-com:office:smarttags" w:element="place">
        <w:smartTag w:uri="urn:schemas-microsoft-com:office:smarttags" w:element="PlaceType">
          <w:r w:rsidRPr="002C5CB8">
            <w:rPr>
              <w:rFonts w:cs="Arial"/>
              <w:szCs w:val="22"/>
            </w:rPr>
            <w:t>University</w:t>
          </w:r>
        </w:smartTag>
        <w:r w:rsidRPr="002C5CB8">
          <w:rPr>
            <w:rFonts w:cs="Arial"/>
            <w:szCs w:val="22"/>
          </w:rPr>
          <w:t xml:space="preserve"> of </w:t>
        </w:r>
        <w:smartTag w:uri="urn:schemas-microsoft-com:office:smarttags" w:element="PlaceName">
          <w:r w:rsidRPr="002C5CB8">
            <w:rPr>
              <w:rFonts w:cs="Arial"/>
              <w:szCs w:val="22"/>
            </w:rPr>
            <w:t>Iowa</w:t>
          </w:r>
        </w:smartTag>
      </w:smartTag>
    </w:p>
    <w:p w:rsidR="00324596" w:rsidRPr="002C5CB8" w:rsidRDefault="00324596" w:rsidP="00324596">
      <w:pPr>
        <w:numPr>
          <w:ilvl w:val="0"/>
          <w:numId w:val="30"/>
        </w:numPr>
        <w:tabs>
          <w:tab w:val="left" w:pos="1368"/>
        </w:tabs>
        <w:autoSpaceDE/>
        <w:autoSpaceDN/>
        <w:spacing w:line="240" w:lineRule="exact"/>
        <w:ind w:hanging="1725"/>
        <w:rPr>
          <w:rFonts w:cs="Arial"/>
          <w:szCs w:val="22"/>
        </w:rPr>
      </w:pPr>
      <w:r w:rsidRPr="002C5CB8">
        <w:rPr>
          <w:rFonts w:cs="Arial"/>
          <w:szCs w:val="22"/>
        </w:rPr>
        <w:t>Roy J. Carver Biomedical Research Chair in Molecular Physiology and Biophysics</w:t>
      </w:r>
    </w:p>
    <w:p w:rsidR="00324596" w:rsidRPr="002C5CB8" w:rsidRDefault="00324596" w:rsidP="00324596">
      <w:pPr>
        <w:tabs>
          <w:tab w:val="left" w:pos="1368"/>
        </w:tabs>
        <w:spacing w:line="240" w:lineRule="exact"/>
        <w:rPr>
          <w:rFonts w:cs="Arial"/>
          <w:szCs w:val="22"/>
        </w:rPr>
      </w:pPr>
      <w:r w:rsidRPr="002C5CB8">
        <w:rPr>
          <w:rFonts w:cs="Arial"/>
          <w:szCs w:val="22"/>
        </w:rPr>
        <w:t>2002-2005</w:t>
      </w:r>
      <w:r w:rsidRPr="002C5CB8">
        <w:rPr>
          <w:rFonts w:cs="Arial"/>
          <w:szCs w:val="22"/>
        </w:rPr>
        <w:tab/>
        <w:t xml:space="preserve">Interim Head, Department of Molecular Physiology and Biophysics, </w:t>
      </w:r>
      <w:smartTag w:uri="urn:schemas-microsoft-com:office:smarttags" w:element="place">
        <w:smartTag w:uri="urn:schemas-microsoft-com:office:smarttags" w:element="PlaceType">
          <w:r w:rsidRPr="002C5CB8">
            <w:rPr>
              <w:rFonts w:cs="Arial"/>
              <w:szCs w:val="22"/>
            </w:rPr>
            <w:t>University</w:t>
          </w:r>
        </w:smartTag>
        <w:r w:rsidRPr="002C5CB8">
          <w:rPr>
            <w:rFonts w:cs="Arial"/>
            <w:szCs w:val="22"/>
          </w:rPr>
          <w:t xml:space="preserve"> of </w:t>
        </w:r>
        <w:smartTag w:uri="urn:schemas-microsoft-com:office:smarttags" w:element="PlaceName">
          <w:r w:rsidRPr="002C5CB8">
            <w:rPr>
              <w:rFonts w:cs="Arial"/>
              <w:szCs w:val="22"/>
            </w:rPr>
            <w:t>Iowa</w:t>
          </w:r>
        </w:smartTag>
      </w:smartTag>
    </w:p>
    <w:p w:rsidR="00324596" w:rsidRPr="002C5CB8" w:rsidRDefault="00324596" w:rsidP="00324596">
      <w:pPr>
        <w:ind w:left="1350" w:hanging="1350"/>
        <w:jc w:val="both"/>
        <w:rPr>
          <w:rFonts w:cs="Arial"/>
          <w:szCs w:val="22"/>
        </w:rPr>
      </w:pPr>
      <w:r w:rsidRPr="002C5CB8">
        <w:rPr>
          <w:rFonts w:cs="Arial"/>
          <w:szCs w:val="22"/>
        </w:rPr>
        <w:t>2005-</w:t>
      </w:r>
      <w:r w:rsidRPr="002C5CB8">
        <w:rPr>
          <w:rFonts w:cs="Arial"/>
          <w:szCs w:val="22"/>
        </w:rPr>
        <w:tab/>
        <w:t>Professor, Department of Internal Medicine</w:t>
      </w:r>
    </w:p>
    <w:p w:rsidR="00324596" w:rsidRPr="002C5CB8" w:rsidRDefault="00324596" w:rsidP="00324596">
      <w:pPr>
        <w:tabs>
          <w:tab w:val="left" w:pos="1368"/>
        </w:tabs>
        <w:spacing w:line="240" w:lineRule="exact"/>
        <w:rPr>
          <w:rFonts w:cs="Arial"/>
          <w:szCs w:val="22"/>
        </w:rPr>
      </w:pPr>
      <w:r w:rsidRPr="002C5CB8">
        <w:rPr>
          <w:rFonts w:cs="Arial"/>
          <w:szCs w:val="22"/>
        </w:rPr>
        <w:t>2005-</w:t>
      </w:r>
      <w:r w:rsidRPr="002C5CB8">
        <w:rPr>
          <w:rFonts w:cs="Arial"/>
          <w:szCs w:val="22"/>
        </w:rPr>
        <w:tab/>
        <w:t xml:space="preserve">Chair, Department of Molecular Physiology and Biophysics, </w:t>
      </w:r>
      <w:smartTag w:uri="urn:schemas-microsoft-com:office:smarttags" w:element="place">
        <w:smartTag w:uri="urn:schemas-microsoft-com:office:smarttags" w:element="PlaceType">
          <w:r w:rsidRPr="002C5CB8">
            <w:rPr>
              <w:rFonts w:cs="Arial"/>
              <w:szCs w:val="22"/>
            </w:rPr>
            <w:t>University</w:t>
          </w:r>
        </w:smartTag>
        <w:r w:rsidRPr="002C5CB8">
          <w:rPr>
            <w:rFonts w:cs="Arial"/>
            <w:szCs w:val="22"/>
          </w:rPr>
          <w:t xml:space="preserve"> of </w:t>
        </w:r>
        <w:smartTag w:uri="urn:schemas-microsoft-com:office:smarttags" w:element="PlaceName">
          <w:r w:rsidRPr="002C5CB8">
            <w:rPr>
              <w:rFonts w:cs="Arial"/>
              <w:szCs w:val="22"/>
            </w:rPr>
            <w:t>Iowa</w:t>
          </w:r>
        </w:smartTag>
      </w:smartTag>
    </w:p>
    <w:p w:rsidR="002C5CB8" w:rsidRPr="006E3209" w:rsidRDefault="00324596" w:rsidP="006E3209">
      <w:pPr>
        <w:pStyle w:val="personaldatapara"/>
        <w:tabs>
          <w:tab w:val="clear" w:pos="4752"/>
          <w:tab w:val="left" w:pos="1320"/>
          <w:tab w:val="left" w:pos="1440"/>
          <w:tab w:val="left" w:pos="1560"/>
          <w:tab w:val="left" w:pos="3960"/>
        </w:tabs>
        <w:spacing w:after="0"/>
        <w:ind w:left="4320" w:right="-720" w:hanging="4320"/>
        <w:rPr>
          <w:rFonts w:ascii="Arial" w:hAnsi="Arial" w:cs="Arial"/>
          <w:sz w:val="22"/>
          <w:szCs w:val="22"/>
        </w:rPr>
      </w:pPr>
      <w:r w:rsidRPr="006E3209">
        <w:rPr>
          <w:rFonts w:ascii="Arial" w:hAnsi="Arial" w:cs="Arial"/>
          <w:sz w:val="22"/>
          <w:szCs w:val="22"/>
        </w:rPr>
        <w:t>2005-</w:t>
      </w:r>
      <w:r w:rsidRPr="006E3209">
        <w:rPr>
          <w:rFonts w:ascii="Arial" w:hAnsi="Arial" w:cs="Arial"/>
          <w:sz w:val="22"/>
          <w:szCs w:val="22"/>
        </w:rPr>
        <w:tab/>
        <w:t xml:space="preserve"> Director, Wellstone Muscular </w:t>
      </w:r>
      <w:smartTag w:uri="urn:schemas-microsoft-com:office:smarttags" w:element="place">
        <w:smartTag w:uri="urn:schemas-microsoft-com:office:smarttags" w:element="PlaceName">
          <w:r w:rsidRPr="006E3209">
            <w:rPr>
              <w:rFonts w:ascii="Arial" w:hAnsi="Arial" w:cs="Arial"/>
              <w:sz w:val="22"/>
              <w:szCs w:val="22"/>
            </w:rPr>
            <w:t>Dystrophy</w:t>
          </w:r>
        </w:smartTag>
        <w:r w:rsidRPr="006E3209">
          <w:rPr>
            <w:rFonts w:ascii="Arial" w:hAnsi="Arial" w:cs="Arial"/>
            <w:sz w:val="22"/>
            <w:szCs w:val="22"/>
          </w:rPr>
          <w:t xml:space="preserve"> </w:t>
        </w:r>
        <w:smartTag w:uri="urn:schemas-microsoft-com:office:smarttags" w:element="PlaceName">
          <w:r w:rsidRPr="006E3209">
            <w:rPr>
              <w:rFonts w:ascii="Arial" w:hAnsi="Arial" w:cs="Arial"/>
              <w:sz w:val="22"/>
              <w:szCs w:val="22"/>
            </w:rPr>
            <w:t>Cooperative</w:t>
          </w:r>
        </w:smartTag>
        <w:r w:rsidRPr="006E3209">
          <w:rPr>
            <w:rFonts w:ascii="Arial" w:hAnsi="Arial" w:cs="Arial"/>
            <w:sz w:val="22"/>
            <w:szCs w:val="22"/>
          </w:rPr>
          <w:t xml:space="preserve"> </w:t>
        </w:r>
        <w:smartTag w:uri="urn:schemas-microsoft-com:office:smarttags" w:element="PlaceName">
          <w:r w:rsidRPr="006E3209">
            <w:rPr>
              <w:rFonts w:ascii="Arial" w:hAnsi="Arial" w:cs="Arial"/>
              <w:sz w:val="22"/>
              <w:szCs w:val="22"/>
            </w:rPr>
            <w:t>Research</w:t>
          </w:r>
        </w:smartTag>
        <w:r w:rsidRPr="006E3209">
          <w:rPr>
            <w:rFonts w:ascii="Arial" w:hAnsi="Arial" w:cs="Arial"/>
            <w:sz w:val="22"/>
            <w:szCs w:val="22"/>
          </w:rPr>
          <w:t xml:space="preserve"> </w:t>
        </w:r>
        <w:smartTag w:uri="urn:schemas-microsoft-com:office:smarttags" w:element="PlaceType">
          <w:r w:rsidRPr="006E3209">
            <w:rPr>
              <w:rFonts w:ascii="Arial" w:hAnsi="Arial" w:cs="Arial"/>
              <w:sz w:val="22"/>
              <w:szCs w:val="22"/>
            </w:rPr>
            <w:t>Center</w:t>
          </w:r>
        </w:smartTag>
      </w:smartTag>
    </w:p>
    <w:p w:rsidR="002C5CB8" w:rsidRPr="00A83312" w:rsidRDefault="002C5CB8" w:rsidP="002C5CB8">
      <w:pPr>
        <w:pStyle w:val="Subtitle2"/>
      </w:pPr>
      <w:r w:rsidRPr="00A83312">
        <w:t>Other Experience and Professional Memberships</w:t>
      </w:r>
    </w:p>
    <w:p w:rsidR="002C5CB8" w:rsidRPr="002C5CB8" w:rsidRDefault="002C5CB8" w:rsidP="002C5CB8">
      <w:pPr>
        <w:tabs>
          <w:tab w:val="left" w:pos="1368"/>
        </w:tabs>
        <w:spacing w:line="240" w:lineRule="exact"/>
        <w:rPr>
          <w:rFonts w:cs="Arial"/>
          <w:szCs w:val="22"/>
        </w:rPr>
      </w:pPr>
      <w:r w:rsidRPr="002C5CB8">
        <w:rPr>
          <w:rFonts w:cs="Arial"/>
          <w:szCs w:val="22"/>
        </w:rPr>
        <w:t>1988-2001</w:t>
      </w:r>
      <w:r w:rsidRPr="002C5CB8">
        <w:rPr>
          <w:rFonts w:cs="Arial"/>
          <w:szCs w:val="22"/>
        </w:rPr>
        <w:tab/>
        <w:t>Editorial Board:  Journal of Biological Chemistry</w:t>
      </w:r>
    </w:p>
    <w:p w:rsidR="002C5CB8" w:rsidRPr="002C5CB8" w:rsidRDefault="002C5CB8" w:rsidP="002C5CB8">
      <w:pPr>
        <w:numPr>
          <w:ilvl w:val="1"/>
          <w:numId w:val="31"/>
        </w:numPr>
        <w:autoSpaceDE/>
        <w:autoSpaceDN/>
        <w:spacing w:line="240" w:lineRule="exact"/>
        <w:rPr>
          <w:rFonts w:cs="Arial"/>
          <w:szCs w:val="22"/>
        </w:rPr>
      </w:pPr>
      <w:r w:rsidRPr="002C5CB8">
        <w:rPr>
          <w:rFonts w:cs="Arial"/>
          <w:szCs w:val="22"/>
        </w:rPr>
        <w:t xml:space="preserve">Muscular Dystrophy Association Fellowship Review Committee </w:t>
      </w:r>
    </w:p>
    <w:p w:rsidR="002C5CB8" w:rsidRPr="002C5CB8" w:rsidRDefault="002C5CB8" w:rsidP="002C5CB8">
      <w:pPr>
        <w:tabs>
          <w:tab w:val="left" w:pos="1368"/>
        </w:tabs>
        <w:spacing w:line="240" w:lineRule="exact"/>
        <w:rPr>
          <w:rFonts w:cs="Arial"/>
          <w:szCs w:val="22"/>
        </w:rPr>
      </w:pPr>
      <w:r w:rsidRPr="002C5CB8">
        <w:rPr>
          <w:rFonts w:cs="Arial"/>
          <w:szCs w:val="22"/>
        </w:rPr>
        <w:t>1991-1995</w:t>
      </w:r>
      <w:r w:rsidRPr="002C5CB8">
        <w:rPr>
          <w:rFonts w:cs="Arial"/>
          <w:szCs w:val="22"/>
        </w:rPr>
        <w:tab/>
        <w:t>Physiology Study Section Member, National Institutes of Health</w:t>
      </w:r>
    </w:p>
    <w:p w:rsidR="002C5CB8" w:rsidRPr="002C5CB8" w:rsidRDefault="002C5CB8" w:rsidP="002C5CB8">
      <w:pPr>
        <w:tabs>
          <w:tab w:val="left" w:pos="1368"/>
        </w:tabs>
        <w:spacing w:line="240" w:lineRule="exact"/>
        <w:rPr>
          <w:rFonts w:cs="Arial"/>
          <w:szCs w:val="22"/>
        </w:rPr>
      </w:pPr>
      <w:r w:rsidRPr="002C5CB8">
        <w:rPr>
          <w:rFonts w:cs="Arial"/>
          <w:szCs w:val="22"/>
        </w:rPr>
        <w:t>1996-2009</w:t>
      </w:r>
      <w:r w:rsidRPr="002C5CB8">
        <w:rPr>
          <w:rFonts w:cs="Arial"/>
          <w:szCs w:val="22"/>
        </w:rPr>
        <w:tab/>
        <w:t xml:space="preserve">Muscular Dystrophy Association Scientific Advisory Committee </w:t>
      </w:r>
    </w:p>
    <w:p w:rsidR="002C5CB8" w:rsidRPr="002C5CB8" w:rsidRDefault="002C5CB8" w:rsidP="002C5CB8">
      <w:pPr>
        <w:tabs>
          <w:tab w:val="left" w:pos="1368"/>
        </w:tabs>
        <w:spacing w:line="240" w:lineRule="exact"/>
        <w:rPr>
          <w:rFonts w:cs="Arial"/>
          <w:szCs w:val="22"/>
        </w:rPr>
      </w:pPr>
      <w:r w:rsidRPr="002C5CB8">
        <w:rPr>
          <w:rFonts w:cs="Arial"/>
          <w:szCs w:val="22"/>
        </w:rPr>
        <w:lastRenderedPageBreak/>
        <w:t>2000-2004</w:t>
      </w:r>
      <w:r w:rsidRPr="002C5CB8">
        <w:rPr>
          <w:rFonts w:cs="Arial"/>
          <w:szCs w:val="22"/>
        </w:rPr>
        <w:tab/>
        <w:t>Editorial Board: Journal of Cell Biology</w:t>
      </w:r>
    </w:p>
    <w:p w:rsidR="006E3209" w:rsidRPr="002C5CB8" w:rsidRDefault="006E3209" w:rsidP="006E3209">
      <w:pPr>
        <w:tabs>
          <w:tab w:val="left" w:pos="1368"/>
        </w:tabs>
        <w:spacing w:line="240" w:lineRule="exact"/>
        <w:rPr>
          <w:rFonts w:eastAsia="SimSun" w:cs="Arial"/>
          <w:szCs w:val="22"/>
          <w:lang w:eastAsia="zh-CN" w:bidi="th-TH"/>
        </w:rPr>
      </w:pPr>
      <w:r w:rsidRPr="002C5CB8">
        <w:rPr>
          <w:rFonts w:cs="Arial"/>
          <w:szCs w:val="22"/>
        </w:rPr>
        <w:t>2001-2005</w:t>
      </w:r>
      <w:r w:rsidRPr="002C5CB8">
        <w:rPr>
          <w:rFonts w:cs="Arial"/>
          <w:szCs w:val="22"/>
        </w:rPr>
        <w:tab/>
      </w:r>
      <w:r w:rsidRPr="002C5CB8">
        <w:rPr>
          <w:rFonts w:eastAsia="SimSun" w:cs="Arial"/>
          <w:szCs w:val="22"/>
          <w:lang w:eastAsia="zh-CN" w:bidi="th-TH"/>
        </w:rPr>
        <w:t>Skeletal Muscle Biology and Exercise Physiology Study Section, National Institutes of Health</w:t>
      </w:r>
    </w:p>
    <w:p w:rsidR="006E3209" w:rsidRPr="002C5CB8" w:rsidRDefault="006E3209" w:rsidP="006E3209">
      <w:pPr>
        <w:pStyle w:val="personaldatapara"/>
        <w:tabs>
          <w:tab w:val="clear" w:pos="4752"/>
          <w:tab w:val="left" w:pos="3960"/>
        </w:tabs>
        <w:spacing w:after="0"/>
        <w:ind w:left="4320" w:right="-720" w:hanging="4320"/>
        <w:rPr>
          <w:rFonts w:ascii="Arial" w:hAnsi="Arial" w:cs="Arial"/>
          <w:sz w:val="22"/>
          <w:szCs w:val="22"/>
        </w:rPr>
      </w:pPr>
      <w:r w:rsidRPr="002C5CB8">
        <w:rPr>
          <w:rFonts w:ascii="Arial" w:hAnsi="Arial" w:cs="Arial"/>
          <w:sz w:val="22"/>
          <w:szCs w:val="22"/>
        </w:rPr>
        <w:t>2005-2009     Council Member, National Arthritis and Musculoskeletal and Skin Disease Advisory Council</w:t>
      </w:r>
    </w:p>
    <w:p w:rsidR="006E3209" w:rsidRPr="002C5CB8" w:rsidRDefault="006E3209" w:rsidP="006E3209">
      <w:pPr>
        <w:pStyle w:val="personaldatapara"/>
        <w:tabs>
          <w:tab w:val="clear" w:pos="4752"/>
          <w:tab w:val="left" w:pos="3960"/>
        </w:tabs>
        <w:spacing w:after="0"/>
        <w:ind w:left="4320" w:right="-720" w:hanging="4320"/>
        <w:rPr>
          <w:rFonts w:ascii="Arial" w:hAnsi="Arial" w:cs="Arial"/>
          <w:sz w:val="22"/>
          <w:szCs w:val="22"/>
        </w:rPr>
      </w:pPr>
      <w:r w:rsidRPr="002C5CB8">
        <w:rPr>
          <w:rFonts w:ascii="Arial" w:hAnsi="Arial" w:cs="Arial"/>
          <w:sz w:val="22"/>
          <w:szCs w:val="22"/>
        </w:rPr>
        <w:t xml:space="preserve">2006-             Board Member, </w:t>
      </w:r>
      <w:smartTag w:uri="urn:schemas-microsoft-com:office:smarttags" w:element="place">
        <w:smartTag w:uri="urn:schemas-microsoft-com:office:smarttags" w:element="City">
          <w:r w:rsidRPr="002C5CB8">
            <w:rPr>
              <w:rFonts w:ascii="Arial" w:hAnsi="Arial" w:cs="Arial"/>
              <w:sz w:val="22"/>
              <w:szCs w:val="22"/>
            </w:rPr>
            <w:t>Duke NUS-Graduate Medical School</w:t>
          </w:r>
        </w:smartTag>
        <w:r w:rsidRPr="002C5CB8">
          <w:rPr>
            <w:rFonts w:ascii="Arial" w:hAnsi="Arial" w:cs="Arial"/>
            <w:sz w:val="22"/>
            <w:szCs w:val="22"/>
          </w:rPr>
          <w:t xml:space="preserve"> </w:t>
        </w:r>
        <w:smartTag w:uri="urn:schemas-microsoft-com:office:smarttags" w:element="country-region">
          <w:r w:rsidRPr="002C5CB8">
            <w:rPr>
              <w:rFonts w:ascii="Arial" w:hAnsi="Arial" w:cs="Arial"/>
              <w:sz w:val="22"/>
              <w:szCs w:val="22"/>
            </w:rPr>
            <w:t>Singapore</w:t>
          </w:r>
        </w:smartTag>
      </w:smartTag>
      <w:r w:rsidRPr="002C5CB8">
        <w:rPr>
          <w:rFonts w:ascii="Arial" w:hAnsi="Arial" w:cs="Arial"/>
          <w:sz w:val="22"/>
          <w:szCs w:val="22"/>
        </w:rPr>
        <w:t>, Scientific Advisory Board</w:t>
      </w:r>
    </w:p>
    <w:p w:rsidR="006E3209" w:rsidRPr="002C5CB8" w:rsidRDefault="006E3209" w:rsidP="006E3209">
      <w:pPr>
        <w:pStyle w:val="personaldatapara"/>
        <w:tabs>
          <w:tab w:val="clear" w:pos="4752"/>
          <w:tab w:val="left" w:pos="3960"/>
        </w:tabs>
        <w:spacing w:after="0"/>
        <w:ind w:left="4320" w:right="-720" w:hanging="4320"/>
        <w:rPr>
          <w:rFonts w:ascii="Arial" w:hAnsi="Arial" w:cs="Arial"/>
          <w:sz w:val="22"/>
          <w:szCs w:val="22"/>
        </w:rPr>
      </w:pPr>
      <w:r w:rsidRPr="002C5CB8">
        <w:rPr>
          <w:rFonts w:ascii="Arial" w:hAnsi="Arial" w:cs="Arial"/>
          <w:sz w:val="22"/>
          <w:szCs w:val="22"/>
        </w:rPr>
        <w:t>2008-</w:t>
      </w:r>
      <w:r>
        <w:rPr>
          <w:rFonts w:ascii="Arial" w:hAnsi="Arial" w:cs="Arial"/>
          <w:sz w:val="22"/>
          <w:szCs w:val="22"/>
        </w:rPr>
        <w:t xml:space="preserve">2009     </w:t>
      </w:r>
      <w:r w:rsidRPr="002C5CB8">
        <w:rPr>
          <w:rFonts w:ascii="Arial" w:hAnsi="Arial" w:cs="Arial"/>
          <w:sz w:val="22"/>
          <w:szCs w:val="22"/>
        </w:rPr>
        <w:t xml:space="preserve">University of </w:t>
      </w:r>
      <w:smartTag w:uri="urn:schemas-microsoft-com:office:smarttags" w:element="State">
        <w:smartTag w:uri="urn:schemas-microsoft-com:office:smarttags" w:element="place">
          <w:r w:rsidRPr="002C5CB8">
            <w:rPr>
              <w:rFonts w:ascii="Arial" w:hAnsi="Arial" w:cs="Arial"/>
              <w:sz w:val="22"/>
              <w:szCs w:val="22"/>
            </w:rPr>
            <w:t>Iowa</w:t>
          </w:r>
        </w:smartTag>
      </w:smartTag>
      <w:r w:rsidRPr="002C5CB8">
        <w:rPr>
          <w:rFonts w:ascii="Arial" w:hAnsi="Arial" w:cs="Arial"/>
          <w:sz w:val="22"/>
          <w:szCs w:val="22"/>
        </w:rPr>
        <w:t xml:space="preserve"> Animal Care Facilities Planning Taskforce</w:t>
      </w:r>
    </w:p>
    <w:p w:rsidR="006E3209" w:rsidRDefault="006E3209" w:rsidP="006E3209">
      <w:pPr>
        <w:pStyle w:val="personaldatapara"/>
        <w:tabs>
          <w:tab w:val="clear" w:pos="4752"/>
          <w:tab w:val="left" w:pos="1350"/>
        </w:tabs>
        <w:spacing w:after="0"/>
        <w:ind w:left="4320" w:right="-720" w:hanging="4320"/>
        <w:rPr>
          <w:rFonts w:ascii="Arial" w:hAnsi="Arial" w:cs="Arial"/>
          <w:sz w:val="22"/>
          <w:szCs w:val="22"/>
        </w:rPr>
      </w:pPr>
      <w:r w:rsidRPr="002C5CB8">
        <w:rPr>
          <w:rFonts w:ascii="Arial" w:hAnsi="Arial" w:cs="Arial"/>
          <w:sz w:val="22"/>
          <w:szCs w:val="22"/>
        </w:rPr>
        <w:t>2010-</w:t>
      </w:r>
      <w:r w:rsidRPr="002C5CB8">
        <w:rPr>
          <w:rFonts w:ascii="Arial" w:hAnsi="Arial" w:cs="Arial"/>
          <w:sz w:val="22"/>
          <w:szCs w:val="22"/>
        </w:rPr>
        <w:tab/>
        <w:t xml:space="preserve">Member, Biomedical Science Advisory Board, </w:t>
      </w:r>
      <w:smartTag w:uri="urn:schemas-microsoft-com:office:smarttags" w:element="place">
        <w:smartTag w:uri="urn:schemas-microsoft-com:office:smarttags" w:element="PlaceName">
          <w:r w:rsidRPr="002C5CB8">
            <w:rPr>
              <w:rFonts w:ascii="Arial" w:hAnsi="Arial" w:cs="Arial"/>
              <w:sz w:val="22"/>
              <w:szCs w:val="22"/>
            </w:rPr>
            <w:t>Vanderbilt</w:t>
          </w:r>
        </w:smartTag>
        <w:r w:rsidRPr="002C5CB8">
          <w:rPr>
            <w:rFonts w:ascii="Arial" w:hAnsi="Arial" w:cs="Arial"/>
            <w:sz w:val="22"/>
            <w:szCs w:val="22"/>
          </w:rPr>
          <w:t xml:space="preserve"> </w:t>
        </w:r>
        <w:smartTag w:uri="urn:schemas-microsoft-com:office:smarttags" w:element="PlaceType">
          <w:r w:rsidRPr="002C5CB8">
            <w:rPr>
              <w:rFonts w:ascii="Arial" w:hAnsi="Arial" w:cs="Arial"/>
              <w:sz w:val="22"/>
              <w:szCs w:val="22"/>
            </w:rPr>
            <w:t>University</w:t>
          </w:r>
        </w:smartTag>
      </w:smartTag>
      <w:r w:rsidRPr="002C5CB8">
        <w:rPr>
          <w:rFonts w:ascii="Arial" w:hAnsi="Arial" w:cs="Arial"/>
          <w:sz w:val="22"/>
          <w:szCs w:val="22"/>
        </w:rPr>
        <w:tab/>
      </w:r>
    </w:p>
    <w:p w:rsidR="0099246F" w:rsidRDefault="0099246F" w:rsidP="006E3209">
      <w:pPr>
        <w:pStyle w:val="personaldatapara"/>
        <w:tabs>
          <w:tab w:val="clear" w:pos="4752"/>
          <w:tab w:val="left" w:pos="1350"/>
        </w:tabs>
        <w:spacing w:after="0"/>
        <w:ind w:left="4320" w:right="-720" w:hanging="4320"/>
        <w:rPr>
          <w:rFonts w:ascii="Arial" w:hAnsi="Arial" w:cs="Arial"/>
          <w:sz w:val="22"/>
          <w:szCs w:val="22"/>
        </w:rPr>
      </w:pPr>
      <w:r>
        <w:rPr>
          <w:rFonts w:ascii="Arial" w:hAnsi="Arial" w:cs="Arial"/>
          <w:sz w:val="22"/>
          <w:szCs w:val="22"/>
        </w:rPr>
        <w:t>2010-</w:t>
      </w:r>
      <w:r>
        <w:rPr>
          <w:rFonts w:ascii="Arial" w:hAnsi="Arial" w:cs="Arial"/>
          <w:sz w:val="22"/>
          <w:szCs w:val="22"/>
        </w:rPr>
        <w:tab/>
        <w:t>Co-Editor-in-Chief: Skeletal Muscle</w:t>
      </w:r>
    </w:p>
    <w:p w:rsidR="002C5CB8" w:rsidRDefault="002C5CB8" w:rsidP="00324596">
      <w:pPr>
        <w:jc w:val="both"/>
        <w:rPr>
          <w:rFonts w:cs="Arial"/>
          <w:b/>
          <w:szCs w:val="22"/>
          <w:u w:val="single"/>
        </w:rPr>
      </w:pPr>
    </w:p>
    <w:p w:rsidR="00324596" w:rsidRPr="002C5CB8" w:rsidRDefault="0074526F" w:rsidP="00324596">
      <w:pPr>
        <w:jc w:val="both"/>
        <w:rPr>
          <w:rFonts w:cs="Arial"/>
          <w:b/>
          <w:szCs w:val="22"/>
          <w:u w:val="single"/>
        </w:rPr>
      </w:pPr>
      <w:r w:rsidRPr="002C5CB8">
        <w:rPr>
          <w:rFonts w:cs="Arial"/>
          <w:b/>
          <w:szCs w:val="22"/>
          <w:u w:val="single"/>
        </w:rPr>
        <w:t>Honors</w:t>
      </w:r>
    </w:p>
    <w:p w:rsidR="00324596" w:rsidRPr="002C5CB8" w:rsidRDefault="00324596" w:rsidP="00324596">
      <w:pPr>
        <w:tabs>
          <w:tab w:val="left" w:pos="1368"/>
        </w:tabs>
        <w:spacing w:line="240" w:lineRule="exact"/>
        <w:rPr>
          <w:rFonts w:cs="Arial"/>
          <w:szCs w:val="22"/>
        </w:rPr>
      </w:pPr>
      <w:r w:rsidRPr="002C5CB8">
        <w:rPr>
          <w:rFonts w:cs="Arial"/>
          <w:szCs w:val="22"/>
        </w:rPr>
        <w:t>1973</w:t>
      </w:r>
      <w:r w:rsidRPr="002C5CB8">
        <w:rPr>
          <w:rFonts w:cs="Arial"/>
          <w:szCs w:val="22"/>
        </w:rPr>
        <w:tab/>
        <w:t xml:space="preserve">Phi Beta Kappa, </w:t>
      </w:r>
      <w:smartTag w:uri="urn:schemas-microsoft-com:office:smarttags" w:element="place">
        <w:smartTag w:uri="urn:schemas-microsoft-com:office:smarttags" w:element="PlaceName">
          <w:r w:rsidRPr="002C5CB8">
            <w:rPr>
              <w:rFonts w:cs="Arial"/>
              <w:szCs w:val="22"/>
            </w:rPr>
            <w:t>Manhattan</w:t>
          </w:r>
        </w:smartTag>
        <w:r w:rsidRPr="002C5CB8">
          <w:rPr>
            <w:rFonts w:cs="Arial"/>
            <w:szCs w:val="22"/>
          </w:rPr>
          <w:t xml:space="preserve"> </w:t>
        </w:r>
        <w:smartTag w:uri="urn:schemas-microsoft-com:office:smarttags" w:element="PlaceType">
          <w:r w:rsidRPr="002C5CB8">
            <w:rPr>
              <w:rFonts w:cs="Arial"/>
              <w:szCs w:val="22"/>
            </w:rPr>
            <w:t>College</w:t>
          </w:r>
        </w:smartTag>
      </w:smartTag>
    </w:p>
    <w:p w:rsidR="00324596" w:rsidRPr="002C5CB8" w:rsidRDefault="00324596" w:rsidP="00324596">
      <w:pPr>
        <w:tabs>
          <w:tab w:val="left" w:pos="1368"/>
        </w:tabs>
        <w:spacing w:line="240" w:lineRule="exact"/>
        <w:ind w:left="480" w:hanging="480"/>
        <w:rPr>
          <w:rFonts w:cs="Arial"/>
          <w:szCs w:val="22"/>
        </w:rPr>
      </w:pPr>
      <w:r w:rsidRPr="002C5CB8">
        <w:rPr>
          <w:rFonts w:cs="Arial"/>
          <w:szCs w:val="22"/>
        </w:rPr>
        <w:t>1977-1978</w:t>
      </w:r>
      <w:r w:rsidRPr="002C5CB8">
        <w:rPr>
          <w:rFonts w:cs="Arial"/>
          <w:szCs w:val="22"/>
        </w:rPr>
        <w:tab/>
        <w:t xml:space="preserve">Elon Huntington Hooker Fellow, </w:t>
      </w:r>
      <w:smartTag w:uri="urn:schemas-microsoft-com:office:smarttags" w:element="place">
        <w:smartTag w:uri="urn:schemas-microsoft-com:office:smarttags" w:element="PlaceType">
          <w:r w:rsidRPr="002C5CB8">
            <w:rPr>
              <w:rFonts w:cs="Arial"/>
              <w:szCs w:val="22"/>
            </w:rPr>
            <w:t>University</w:t>
          </w:r>
        </w:smartTag>
        <w:r w:rsidRPr="002C5CB8">
          <w:rPr>
            <w:rFonts w:cs="Arial"/>
            <w:szCs w:val="22"/>
          </w:rPr>
          <w:t xml:space="preserve"> of </w:t>
        </w:r>
        <w:smartTag w:uri="urn:schemas-microsoft-com:office:smarttags" w:element="PlaceName">
          <w:r w:rsidRPr="002C5CB8">
            <w:rPr>
              <w:rFonts w:cs="Arial"/>
              <w:szCs w:val="22"/>
            </w:rPr>
            <w:t>Rochester</w:t>
          </w:r>
        </w:smartTag>
      </w:smartTag>
    </w:p>
    <w:p w:rsidR="00324596" w:rsidRPr="002C5CB8" w:rsidRDefault="00324596" w:rsidP="00324596">
      <w:pPr>
        <w:tabs>
          <w:tab w:val="left" w:pos="1368"/>
        </w:tabs>
        <w:spacing w:line="240" w:lineRule="exact"/>
        <w:ind w:left="1368" w:hanging="1368"/>
        <w:rPr>
          <w:rFonts w:cs="Arial"/>
          <w:szCs w:val="22"/>
        </w:rPr>
      </w:pPr>
      <w:r w:rsidRPr="002C5CB8">
        <w:rPr>
          <w:rFonts w:cs="Arial"/>
          <w:szCs w:val="22"/>
        </w:rPr>
        <w:t>1978-1981</w:t>
      </w:r>
      <w:r w:rsidRPr="002C5CB8">
        <w:rPr>
          <w:rFonts w:cs="Arial"/>
          <w:szCs w:val="22"/>
        </w:rPr>
        <w:tab/>
        <w:t xml:space="preserve">Medical Research Council Postdoctoral Fellowship, </w:t>
      </w:r>
      <w:smartTag w:uri="urn:schemas-microsoft-com:office:smarttags" w:element="place">
        <w:smartTag w:uri="urn:schemas-microsoft-com:office:smarttags" w:element="PlaceType">
          <w:r w:rsidRPr="002C5CB8">
            <w:rPr>
              <w:rFonts w:cs="Arial"/>
              <w:szCs w:val="22"/>
            </w:rPr>
            <w:t>University</w:t>
          </w:r>
        </w:smartTag>
        <w:r w:rsidRPr="002C5CB8">
          <w:rPr>
            <w:rFonts w:cs="Arial"/>
            <w:szCs w:val="22"/>
          </w:rPr>
          <w:t xml:space="preserve"> of </w:t>
        </w:r>
        <w:smartTag w:uri="urn:schemas-microsoft-com:office:smarttags" w:element="PlaceName">
          <w:r w:rsidRPr="002C5CB8">
            <w:rPr>
              <w:rFonts w:cs="Arial"/>
              <w:szCs w:val="22"/>
            </w:rPr>
            <w:t>Toronto</w:t>
          </w:r>
        </w:smartTag>
      </w:smartTag>
    </w:p>
    <w:p w:rsidR="00324596" w:rsidRPr="002C5CB8" w:rsidRDefault="00324596" w:rsidP="00324596">
      <w:pPr>
        <w:tabs>
          <w:tab w:val="left" w:pos="1368"/>
        </w:tabs>
        <w:spacing w:line="240" w:lineRule="exact"/>
        <w:ind w:left="480" w:hanging="480"/>
        <w:rPr>
          <w:rFonts w:cs="Arial"/>
          <w:szCs w:val="22"/>
        </w:rPr>
      </w:pPr>
      <w:r w:rsidRPr="002C5CB8">
        <w:rPr>
          <w:rFonts w:cs="Arial"/>
          <w:szCs w:val="22"/>
        </w:rPr>
        <w:t>1984-1989</w:t>
      </w:r>
      <w:r w:rsidRPr="002C5CB8">
        <w:rPr>
          <w:rFonts w:cs="Arial"/>
          <w:szCs w:val="22"/>
        </w:rPr>
        <w:tab/>
        <w:t>Established Investigator of the American Heart Association</w:t>
      </w:r>
    </w:p>
    <w:p w:rsidR="00324596" w:rsidRPr="002C5CB8" w:rsidRDefault="00D63EBD" w:rsidP="00324596">
      <w:pPr>
        <w:tabs>
          <w:tab w:val="left" w:pos="1368"/>
        </w:tabs>
        <w:spacing w:line="240" w:lineRule="exact"/>
        <w:ind w:left="480" w:hanging="480"/>
        <w:rPr>
          <w:rFonts w:cs="Arial"/>
          <w:szCs w:val="22"/>
        </w:rPr>
      </w:pPr>
      <w:r>
        <w:rPr>
          <w:rFonts w:cs="Arial"/>
          <w:szCs w:val="22"/>
        </w:rPr>
        <w:t>1989</w:t>
      </w:r>
      <w:r>
        <w:rPr>
          <w:rFonts w:cs="Arial"/>
          <w:szCs w:val="22"/>
        </w:rPr>
        <w:tab/>
      </w:r>
      <w:smartTag w:uri="urn:schemas-microsoft-com:office:smarttags" w:element="place">
        <w:smartTag w:uri="urn:schemas-microsoft-com:office:smarttags" w:element="PlaceType">
          <w:r w:rsidR="00324596" w:rsidRPr="002C5CB8">
            <w:rPr>
              <w:rFonts w:cs="Arial"/>
              <w:szCs w:val="22"/>
            </w:rPr>
            <w:t>University</w:t>
          </w:r>
        </w:smartTag>
        <w:r w:rsidR="00324596" w:rsidRPr="002C5CB8">
          <w:rPr>
            <w:rFonts w:cs="Arial"/>
            <w:szCs w:val="22"/>
          </w:rPr>
          <w:t xml:space="preserve"> of </w:t>
        </w:r>
        <w:smartTag w:uri="urn:schemas-microsoft-com:office:smarttags" w:element="PlaceName">
          <w:r w:rsidR="00324596" w:rsidRPr="002C5CB8">
            <w:rPr>
              <w:rFonts w:cs="Arial"/>
              <w:szCs w:val="22"/>
            </w:rPr>
            <w:t>Iowa</w:t>
          </w:r>
        </w:smartTag>
      </w:smartTag>
      <w:r w:rsidR="00324596" w:rsidRPr="002C5CB8">
        <w:rPr>
          <w:rFonts w:cs="Arial"/>
          <w:szCs w:val="22"/>
        </w:rPr>
        <w:t xml:space="preserve"> Foundation Distinguished Professor of Physiology and Biophysics</w:t>
      </w:r>
    </w:p>
    <w:p w:rsidR="00324596" w:rsidRPr="002C5CB8" w:rsidRDefault="00324596" w:rsidP="00324596">
      <w:pPr>
        <w:tabs>
          <w:tab w:val="left" w:pos="1368"/>
        </w:tabs>
        <w:spacing w:line="240" w:lineRule="exact"/>
        <w:ind w:left="480" w:hanging="480"/>
        <w:rPr>
          <w:rFonts w:cs="Arial"/>
          <w:szCs w:val="22"/>
        </w:rPr>
      </w:pPr>
      <w:r w:rsidRPr="002C5CB8">
        <w:rPr>
          <w:rFonts w:cs="Arial"/>
          <w:szCs w:val="22"/>
        </w:rPr>
        <w:t>1990</w:t>
      </w:r>
      <w:r w:rsidRPr="002C5CB8">
        <w:rPr>
          <w:rFonts w:cs="Arial"/>
          <w:szCs w:val="22"/>
        </w:rPr>
        <w:tab/>
        <w:t>Regents Award for Faculty Excellence</w:t>
      </w:r>
    </w:p>
    <w:p w:rsidR="00324596" w:rsidRPr="002C5CB8" w:rsidRDefault="00324596" w:rsidP="00324596">
      <w:pPr>
        <w:tabs>
          <w:tab w:val="left" w:pos="1368"/>
        </w:tabs>
        <w:spacing w:line="240" w:lineRule="exact"/>
        <w:ind w:left="480" w:hanging="480"/>
        <w:rPr>
          <w:rFonts w:cs="Arial"/>
          <w:szCs w:val="22"/>
        </w:rPr>
      </w:pPr>
      <w:r w:rsidRPr="002C5CB8">
        <w:rPr>
          <w:rFonts w:cs="Arial"/>
          <w:szCs w:val="22"/>
        </w:rPr>
        <w:t>1992</w:t>
      </w:r>
      <w:r w:rsidRPr="002C5CB8">
        <w:rPr>
          <w:rFonts w:cs="Arial"/>
          <w:szCs w:val="22"/>
        </w:rPr>
        <w:tab/>
        <w:t xml:space="preserve">Emilio </w:t>
      </w:r>
      <w:proofErr w:type="spellStart"/>
      <w:r w:rsidRPr="002C5CB8">
        <w:rPr>
          <w:rFonts w:cs="Arial"/>
          <w:szCs w:val="22"/>
        </w:rPr>
        <w:t>Trabucchi</w:t>
      </w:r>
      <w:proofErr w:type="spellEnd"/>
      <w:r w:rsidRPr="002C5CB8">
        <w:rPr>
          <w:rFonts w:cs="Arial"/>
          <w:szCs w:val="22"/>
        </w:rPr>
        <w:t xml:space="preserve"> Foundation Medal</w:t>
      </w:r>
    </w:p>
    <w:p w:rsidR="00324596" w:rsidRPr="002C5CB8" w:rsidRDefault="00324596" w:rsidP="00324596">
      <w:pPr>
        <w:tabs>
          <w:tab w:val="left" w:pos="1368"/>
        </w:tabs>
        <w:spacing w:line="240" w:lineRule="exact"/>
        <w:ind w:left="480" w:hanging="480"/>
        <w:rPr>
          <w:rFonts w:cs="Arial"/>
          <w:szCs w:val="22"/>
        </w:rPr>
      </w:pPr>
      <w:r w:rsidRPr="002C5CB8">
        <w:rPr>
          <w:rFonts w:cs="Arial"/>
          <w:szCs w:val="22"/>
        </w:rPr>
        <w:t>1993</w:t>
      </w:r>
      <w:r w:rsidRPr="002C5CB8">
        <w:rPr>
          <w:rFonts w:cs="Arial"/>
          <w:szCs w:val="22"/>
        </w:rPr>
        <w:tab/>
        <w:t>Muscular Dystrophy Association Service Merchandise Leadership Award</w:t>
      </w:r>
    </w:p>
    <w:p w:rsidR="00324596" w:rsidRPr="002C5CB8" w:rsidRDefault="00324596" w:rsidP="00324596">
      <w:pPr>
        <w:tabs>
          <w:tab w:val="left" w:pos="1368"/>
        </w:tabs>
        <w:spacing w:line="240" w:lineRule="exact"/>
        <w:ind w:left="480" w:hanging="480"/>
        <w:rPr>
          <w:rFonts w:cs="Arial"/>
          <w:szCs w:val="22"/>
        </w:rPr>
      </w:pPr>
      <w:r w:rsidRPr="002C5CB8">
        <w:rPr>
          <w:rFonts w:cs="Arial"/>
          <w:szCs w:val="22"/>
        </w:rPr>
        <w:t>1994</w:t>
      </w:r>
      <w:r w:rsidRPr="002C5CB8">
        <w:rPr>
          <w:rFonts w:cs="Arial"/>
          <w:szCs w:val="22"/>
        </w:rPr>
        <w:tab/>
        <w:t>ASBMB-Amgen Award</w:t>
      </w:r>
    </w:p>
    <w:p w:rsidR="00324596" w:rsidRPr="002C5CB8" w:rsidRDefault="00324596" w:rsidP="00324596">
      <w:pPr>
        <w:tabs>
          <w:tab w:val="left" w:pos="1368"/>
        </w:tabs>
        <w:spacing w:line="240" w:lineRule="exact"/>
        <w:ind w:left="480" w:hanging="480"/>
        <w:rPr>
          <w:rFonts w:cs="Arial"/>
          <w:szCs w:val="22"/>
        </w:rPr>
      </w:pPr>
      <w:r w:rsidRPr="002C5CB8">
        <w:rPr>
          <w:rFonts w:cs="Arial"/>
          <w:szCs w:val="22"/>
        </w:rPr>
        <w:t>1994</w:t>
      </w:r>
      <w:r w:rsidRPr="002C5CB8">
        <w:rPr>
          <w:rFonts w:cs="Arial"/>
          <w:szCs w:val="22"/>
        </w:rPr>
        <w:tab/>
        <w:t>International Albrecht Fleckenstein Award</w:t>
      </w:r>
    </w:p>
    <w:p w:rsidR="00324596" w:rsidRPr="00032AEA" w:rsidRDefault="00324596" w:rsidP="00324596">
      <w:pPr>
        <w:tabs>
          <w:tab w:val="left" w:pos="1368"/>
        </w:tabs>
        <w:spacing w:line="240" w:lineRule="exact"/>
        <w:ind w:left="480" w:hanging="480"/>
        <w:rPr>
          <w:rFonts w:cs="Arial"/>
          <w:szCs w:val="22"/>
        </w:rPr>
      </w:pPr>
      <w:r w:rsidRPr="00032AEA">
        <w:rPr>
          <w:rFonts w:cs="Arial"/>
          <w:szCs w:val="22"/>
        </w:rPr>
        <w:t>1995</w:t>
      </w:r>
      <w:r w:rsidRPr="00032AEA">
        <w:rPr>
          <w:rFonts w:cs="Arial"/>
          <w:szCs w:val="22"/>
        </w:rPr>
        <w:tab/>
        <w:t>INSERM/</w:t>
      </w:r>
      <w:proofErr w:type="spellStart"/>
      <w:r w:rsidRPr="00032AEA">
        <w:rPr>
          <w:rFonts w:cs="Arial"/>
          <w:szCs w:val="22"/>
        </w:rPr>
        <w:t>Académie</w:t>
      </w:r>
      <w:proofErr w:type="spellEnd"/>
      <w:r w:rsidRPr="00032AEA">
        <w:rPr>
          <w:rFonts w:cs="Arial"/>
          <w:szCs w:val="22"/>
        </w:rPr>
        <w:t xml:space="preserve"> des Sciences Prix</w:t>
      </w:r>
    </w:p>
    <w:p w:rsidR="00324596" w:rsidRPr="002C5CB8" w:rsidRDefault="00324596" w:rsidP="00324596">
      <w:pPr>
        <w:tabs>
          <w:tab w:val="left" w:pos="1368"/>
        </w:tabs>
        <w:spacing w:line="240" w:lineRule="exact"/>
        <w:ind w:left="480" w:hanging="480"/>
        <w:rPr>
          <w:rFonts w:cs="Arial"/>
          <w:szCs w:val="22"/>
        </w:rPr>
      </w:pPr>
      <w:r w:rsidRPr="002C5CB8">
        <w:rPr>
          <w:rFonts w:cs="Arial"/>
          <w:szCs w:val="22"/>
        </w:rPr>
        <w:t>1996</w:t>
      </w:r>
      <w:r w:rsidRPr="002C5CB8">
        <w:rPr>
          <w:rFonts w:cs="Arial"/>
          <w:szCs w:val="22"/>
        </w:rPr>
        <w:tab/>
      </w:r>
      <w:smartTag w:uri="urn:schemas-microsoft-com:office:smarttags" w:element="place">
        <w:smartTag w:uri="urn:schemas-microsoft-com:office:smarttags" w:element="PlaceName">
          <w:r w:rsidRPr="002C5CB8">
            <w:rPr>
              <w:rFonts w:cs="Arial"/>
              <w:szCs w:val="22"/>
            </w:rPr>
            <w:t>American</w:t>
          </w:r>
        </w:smartTag>
        <w:r w:rsidRPr="002C5CB8">
          <w:rPr>
            <w:rFonts w:cs="Arial"/>
            <w:szCs w:val="22"/>
          </w:rPr>
          <w:t xml:space="preserve"> </w:t>
        </w:r>
        <w:smartTag w:uri="urn:schemas-microsoft-com:office:smarttags" w:element="PlaceType">
          <w:r w:rsidRPr="002C5CB8">
            <w:rPr>
              <w:rFonts w:cs="Arial"/>
              <w:szCs w:val="22"/>
            </w:rPr>
            <w:t>Academy</w:t>
          </w:r>
        </w:smartTag>
      </w:smartTag>
      <w:r w:rsidRPr="002C5CB8">
        <w:rPr>
          <w:rFonts w:cs="Arial"/>
          <w:szCs w:val="22"/>
        </w:rPr>
        <w:t xml:space="preserve"> of Neurology Decade of the Brain Award </w:t>
      </w:r>
    </w:p>
    <w:p w:rsidR="00324596" w:rsidRPr="002C5CB8" w:rsidRDefault="00324596" w:rsidP="00324596">
      <w:pPr>
        <w:tabs>
          <w:tab w:val="left" w:pos="1368"/>
        </w:tabs>
        <w:spacing w:line="240" w:lineRule="exact"/>
        <w:ind w:left="480" w:hanging="480"/>
        <w:rPr>
          <w:rFonts w:cs="Arial"/>
          <w:szCs w:val="22"/>
        </w:rPr>
      </w:pPr>
      <w:r w:rsidRPr="002C5CB8">
        <w:rPr>
          <w:rFonts w:cs="Arial"/>
          <w:szCs w:val="22"/>
        </w:rPr>
        <w:t>1997</w:t>
      </w:r>
      <w:r w:rsidRPr="002C5CB8">
        <w:rPr>
          <w:rFonts w:cs="Arial"/>
          <w:szCs w:val="22"/>
        </w:rPr>
        <w:tab/>
        <w:t>Duchenne-Erb-</w:t>
      </w:r>
      <w:proofErr w:type="spellStart"/>
      <w:r w:rsidRPr="002C5CB8">
        <w:rPr>
          <w:rFonts w:cs="Arial"/>
          <w:szCs w:val="22"/>
        </w:rPr>
        <w:t>Preis</w:t>
      </w:r>
      <w:proofErr w:type="spellEnd"/>
      <w:r w:rsidRPr="002C5CB8">
        <w:rPr>
          <w:rFonts w:cs="Arial"/>
          <w:szCs w:val="22"/>
        </w:rPr>
        <w:t xml:space="preserve"> Award (German Muscular Dystrophy Association)</w:t>
      </w:r>
    </w:p>
    <w:p w:rsidR="00324596" w:rsidRPr="002C5CB8" w:rsidRDefault="00324596" w:rsidP="00324596">
      <w:pPr>
        <w:tabs>
          <w:tab w:val="left" w:pos="1368"/>
        </w:tabs>
        <w:spacing w:line="240" w:lineRule="exact"/>
        <w:ind w:left="480" w:hanging="480"/>
        <w:rPr>
          <w:rFonts w:cs="Arial"/>
          <w:szCs w:val="22"/>
        </w:rPr>
      </w:pPr>
      <w:r w:rsidRPr="002C5CB8">
        <w:rPr>
          <w:rFonts w:cs="Arial"/>
          <w:szCs w:val="22"/>
        </w:rPr>
        <w:t>1999</w:t>
      </w:r>
      <w:r w:rsidRPr="002C5CB8">
        <w:rPr>
          <w:rFonts w:cs="Arial"/>
          <w:szCs w:val="22"/>
        </w:rPr>
        <w:tab/>
        <w:t>Fellow of the Biophysical Society</w:t>
      </w:r>
    </w:p>
    <w:p w:rsidR="00324596" w:rsidRPr="002C5CB8" w:rsidRDefault="00324596" w:rsidP="00324596">
      <w:pPr>
        <w:tabs>
          <w:tab w:val="left" w:pos="1368"/>
        </w:tabs>
        <w:spacing w:line="240" w:lineRule="exact"/>
        <w:ind w:left="480" w:hanging="480"/>
        <w:rPr>
          <w:rFonts w:cs="Arial"/>
          <w:szCs w:val="22"/>
        </w:rPr>
      </w:pPr>
      <w:r w:rsidRPr="002C5CB8">
        <w:rPr>
          <w:rFonts w:cs="Arial"/>
          <w:szCs w:val="22"/>
        </w:rPr>
        <w:t>1999</w:t>
      </w:r>
      <w:r w:rsidRPr="002C5CB8">
        <w:rPr>
          <w:rFonts w:cs="Arial"/>
          <w:szCs w:val="22"/>
        </w:rPr>
        <w:tab/>
      </w:r>
      <w:smartTag w:uri="urn:schemas-microsoft-com:office:smarttags" w:element="City">
        <w:smartTag w:uri="urn:schemas-microsoft-com:office:smarttags" w:element="place">
          <w:r w:rsidRPr="002C5CB8">
            <w:rPr>
              <w:rFonts w:cs="Arial"/>
              <w:szCs w:val="22"/>
            </w:rPr>
            <w:t>Roy</w:t>
          </w:r>
        </w:smartTag>
      </w:smartTag>
      <w:r w:rsidRPr="002C5CB8">
        <w:rPr>
          <w:rFonts w:cs="Arial"/>
          <w:szCs w:val="22"/>
        </w:rPr>
        <w:t xml:space="preserve"> J. Carver Biomedical Research Chair in Molecular Physiology and Biophysics </w:t>
      </w:r>
    </w:p>
    <w:p w:rsidR="00324596" w:rsidRPr="002C5CB8" w:rsidRDefault="00324596" w:rsidP="008D4E45">
      <w:pPr>
        <w:pStyle w:val="FootnoteText"/>
        <w:tabs>
          <w:tab w:val="left" w:pos="1350"/>
        </w:tabs>
        <w:spacing w:line="240" w:lineRule="exact"/>
        <w:ind w:left="1350" w:hanging="1350"/>
        <w:rPr>
          <w:rFonts w:ascii="Arial" w:hAnsi="Arial" w:cs="Arial"/>
          <w:sz w:val="22"/>
          <w:szCs w:val="22"/>
        </w:rPr>
      </w:pPr>
      <w:r w:rsidRPr="002C5CB8">
        <w:rPr>
          <w:rFonts w:ascii="Arial" w:hAnsi="Arial" w:cs="Arial"/>
          <w:sz w:val="22"/>
          <w:szCs w:val="22"/>
        </w:rPr>
        <w:t>1999</w:t>
      </w:r>
      <w:r w:rsidRPr="002C5CB8">
        <w:rPr>
          <w:rFonts w:ascii="Arial" w:hAnsi="Arial" w:cs="Arial"/>
          <w:sz w:val="22"/>
          <w:szCs w:val="22"/>
        </w:rPr>
        <w:tab/>
        <w:t xml:space="preserve">Elected to the </w:t>
      </w:r>
      <w:r w:rsidR="008D4E45">
        <w:rPr>
          <w:rFonts w:ascii="Arial" w:hAnsi="Arial" w:cs="Arial"/>
          <w:sz w:val="22"/>
          <w:szCs w:val="22"/>
        </w:rPr>
        <w:t xml:space="preserve">National Academy of Medicine (formerly </w:t>
      </w:r>
      <w:r w:rsidRPr="002C5CB8">
        <w:rPr>
          <w:rFonts w:ascii="Arial" w:hAnsi="Arial" w:cs="Arial"/>
          <w:sz w:val="22"/>
          <w:szCs w:val="22"/>
        </w:rPr>
        <w:t>Institute of Medicine</w:t>
      </w:r>
      <w:r w:rsidR="008D4E45">
        <w:rPr>
          <w:rFonts w:ascii="Arial" w:hAnsi="Arial" w:cs="Arial"/>
          <w:sz w:val="22"/>
          <w:szCs w:val="22"/>
        </w:rPr>
        <w:t>)</w:t>
      </w:r>
      <w:r w:rsidRPr="002C5CB8">
        <w:rPr>
          <w:rFonts w:ascii="Arial" w:hAnsi="Arial" w:cs="Arial"/>
          <w:sz w:val="22"/>
          <w:szCs w:val="22"/>
        </w:rPr>
        <w:t>, National Academy of Sciences</w:t>
      </w:r>
    </w:p>
    <w:p w:rsidR="00324596" w:rsidRPr="002C5CB8" w:rsidRDefault="00324596" w:rsidP="00324596">
      <w:pPr>
        <w:tabs>
          <w:tab w:val="left" w:pos="1350"/>
        </w:tabs>
        <w:spacing w:line="240" w:lineRule="exact"/>
        <w:jc w:val="both"/>
        <w:rPr>
          <w:rFonts w:cs="Arial"/>
          <w:szCs w:val="22"/>
        </w:rPr>
      </w:pPr>
      <w:r w:rsidRPr="002C5CB8">
        <w:rPr>
          <w:rFonts w:cs="Arial"/>
          <w:szCs w:val="22"/>
        </w:rPr>
        <w:t>2000</w:t>
      </w:r>
      <w:r w:rsidRPr="002C5CB8">
        <w:rPr>
          <w:rFonts w:cs="Arial"/>
          <w:szCs w:val="22"/>
        </w:rPr>
        <w:tab/>
        <w:t>G. Conte Prize for Basic Research, Mediterranean Society of Myology</w:t>
      </w:r>
    </w:p>
    <w:p w:rsidR="00324596" w:rsidRPr="002C5CB8" w:rsidRDefault="00324596" w:rsidP="00324596">
      <w:pPr>
        <w:tabs>
          <w:tab w:val="left" w:pos="1350"/>
        </w:tabs>
        <w:spacing w:line="240" w:lineRule="exact"/>
        <w:jc w:val="both"/>
        <w:rPr>
          <w:rFonts w:cs="Arial"/>
          <w:szCs w:val="22"/>
        </w:rPr>
      </w:pPr>
      <w:r w:rsidRPr="002C5CB8">
        <w:rPr>
          <w:rFonts w:cs="Arial"/>
          <w:bCs/>
          <w:szCs w:val="22"/>
        </w:rPr>
        <w:t>2001</w:t>
      </w:r>
      <w:r w:rsidRPr="002C5CB8">
        <w:rPr>
          <w:rFonts w:cs="Arial"/>
          <w:bCs/>
          <w:szCs w:val="22"/>
        </w:rPr>
        <w:tab/>
      </w:r>
      <w:r w:rsidRPr="002C5CB8">
        <w:rPr>
          <w:rFonts w:cs="Arial"/>
          <w:szCs w:val="22"/>
        </w:rPr>
        <w:t xml:space="preserve">S. </w:t>
      </w:r>
      <w:proofErr w:type="spellStart"/>
      <w:r w:rsidRPr="002C5CB8">
        <w:rPr>
          <w:rFonts w:cs="Arial"/>
          <w:szCs w:val="22"/>
        </w:rPr>
        <w:t>Mouchly</w:t>
      </w:r>
      <w:proofErr w:type="spellEnd"/>
      <w:r w:rsidRPr="002C5CB8">
        <w:rPr>
          <w:rFonts w:cs="Arial"/>
          <w:szCs w:val="22"/>
        </w:rPr>
        <w:t xml:space="preserve"> Small, MDA Scientific Achievement Award</w:t>
      </w:r>
    </w:p>
    <w:p w:rsidR="00324596" w:rsidRPr="002C5CB8" w:rsidRDefault="00324596" w:rsidP="00324596">
      <w:pPr>
        <w:tabs>
          <w:tab w:val="left" w:pos="1350"/>
        </w:tabs>
        <w:spacing w:line="240" w:lineRule="exact"/>
        <w:jc w:val="both"/>
        <w:rPr>
          <w:rFonts w:cs="Arial"/>
          <w:szCs w:val="22"/>
        </w:rPr>
      </w:pPr>
      <w:r w:rsidRPr="002C5CB8">
        <w:rPr>
          <w:rFonts w:cs="Arial"/>
          <w:szCs w:val="22"/>
        </w:rPr>
        <w:t>2001</w:t>
      </w:r>
      <w:r w:rsidRPr="002C5CB8">
        <w:rPr>
          <w:rFonts w:cs="Arial"/>
          <w:szCs w:val="22"/>
        </w:rPr>
        <w:tab/>
        <w:t>Elsevier Science Award at the W</w:t>
      </w:r>
      <w:r w:rsidR="005F3C69" w:rsidRPr="002C5CB8">
        <w:rPr>
          <w:rFonts w:cs="Arial"/>
          <w:szCs w:val="22"/>
        </w:rPr>
        <w:t>orld Muscle Society Meeting</w:t>
      </w:r>
    </w:p>
    <w:p w:rsidR="00324596" w:rsidRPr="002C5CB8" w:rsidRDefault="00324596" w:rsidP="00324596">
      <w:pPr>
        <w:tabs>
          <w:tab w:val="left" w:pos="1350"/>
        </w:tabs>
        <w:spacing w:line="240" w:lineRule="exact"/>
        <w:jc w:val="both"/>
        <w:rPr>
          <w:rFonts w:cs="Arial"/>
          <w:szCs w:val="22"/>
        </w:rPr>
      </w:pPr>
      <w:r w:rsidRPr="002C5CB8">
        <w:rPr>
          <w:rFonts w:cs="Arial"/>
          <w:szCs w:val="22"/>
        </w:rPr>
        <w:t>2003</w:t>
      </w:r>
      <w:r w:rsidRPr="002C5CB8">
        <w:rPr>
          <w:rFonts w:cs="Arial"/>
          <w:szCs w:val="22"/>
        </w:rPr>
        <w:tab/>
        <w:t xml:space="preserve">University of </w:t>
      </w:r>
      <w:smartTag w:uri="urn:schemas-microsoft-com:office:smarttags" w:element="State">
        <w:smartTag w:uri="urn:schemas-microsoft-com:office:smarttags" w:element="place">
          <w:r w:rsidRPr="002C5CB8">
            <w:rPr>
              <w:rFonts w:cs="Arial"/>
              <w:szCs w:val="22"/>
            </w:rPr>
            <w:t>Manitoba</w:t>
          </w:r>
        </w:smartTag>
      </w:smartTag>
      <w:r w:rsidRPr="002C5CB8">
        <w:rPr>
          <w:rFonts w:cs="Arial"/>
          <w:szCs w:val="22"/>
        </w:rPr>
        <w:t xml:space="preserve"> Samuel Weiner Distinguished Visitor Award</w:t>
      </w:r>
    </w:p>
    <w:p w:rsidR="00324596" w:rsidRPr="002C5CB8" w:rsidRDefault="00324596" w:rsidP="00324596">
      <w:pPr>
        <w:tabs>
          <w:tab w:val="left" w:pos="1350"/>
        </w:tabs>
        <w:spacing w:line="240" w:lineRule="exact"/>
        <w:jc w:val="both"/>
        <w:rPr>
          <w:rFonts w:cs="Arial"/>
          <w:szCs w:val="22"/>
        </w:rPr>
      </w:pPr>
      <w:r w:rsidRPr="002C5CB8">
        <w:rPr>
          <w:rFonts w:cs="Arial"/>
          <w:szCs w:val="22"/>
        </w:rPr>
        <w:t>2004</w:t>
      </w:r>
      <w:r w:rsidRPr="002C5CB8">
        <w:rPr>
          <w:rFonts w:cs="Arial"/>
          <w:szCs w:val="22"/>
        </w:rPr>
        <w:tab/>
      </w:r>
      <w:smartTag w:uri="urn:schemas-microsoft-com:office:smarttags" w:element="City">
        <w:smartTag w:uri="urn:schemas-microsoft-com:office:smarttags" w:element="place">
          <w:r w:rsidRPr="002C5CB8">
            <w:rPr>
              <w:rFonts w:cs="Arial"/>
              <w:szCs w:val="22"/>
            </w:rPr>
            <w:t>Rochester</w:t>
          </w:r>
        </w:smartTag>
      </w:smartTag>
      <w:r w:rsidRPr="002C5CB8">
        <w:rPr>
          <w:rFonts w:cs="Arial"/>
          <w:szCs w:val="22"/>
        </w:rPr>
        <w:t xml:space="preserve"> Distinguished Scholar Medal</w:t>
      </w:r>
    </w:p>
    <w:p w:rsidR="00324596" w:rsidRPr="002C5CB8" w:rsidRDefault="00324596" w:rsidP="00324596">
      <w:pPr>
        <w:tabs>
          <w:tab w:val="left" w:pos="1350"/>
        </w:tabs>
        <w:spacing w:line="240" w:lineRule="exact"/>
        <w:jc w:val="both"/>
        <w:rPr>
          <w:rFonts w:cs="Arial"/>
          <w:szCs w:val="22"/>
        </w:rPr>
      </w:pPr>
      <w:r w:rsidRPr="002C5CB8">
        <w:rPr>
          <w:rFonts w:cs="Arial"/>
          <w:szCs w:val="22"/>
        </w:rPr>
        <w:t>2004</w:t>
      </w:r>
      <w:r w:rsidRPr="002C5CB8">
        <w:rPr>
          <w:rFonts w:cs="Arial"/>
          <w:szCs w:val="22"/>
        </w:rPr>
        <w:tab/>
      </w:r>
      <w:smartTag w:uri="urn:schemas-microsoft-com:office:smarttags" w:element="place">
        <w:smartTag w:uri="urn:schemas-microsoft-com:office:smarttags" w:element="PlaceName">
          <w:r w:rsidRPr="002C5CB8">
            <w:rPr>
              <w:rFonts w:cs="Arial"/>
              <w:szCs w:val="22"/>
            </w:rPr>
            <w:t>American</w:t>
          </w:r>
        </w:smartTag>
        <w:r w:rsidRPr="002C5CB8">
          <w:rPr>
            <w:rFonts w:cs="Arial"/>
            <w:szCs w:val="22"/>
          </w:rPr>
          <w:t xml:space="preserve"> </w:t>
        </w:r>
        <w:smartTag w:uri="urn:schemas-microsoft-com:office:smarttags" w:element="PlaceType">
          <w:r w:rsidRPr="002C5CB8">
            <w:rPr>
              <w:rFonts w:cs="Arial"/>
              <w:szCs w:val="22"/>
            </w:rPr>
            <w:t>Academy</w:t>
          </w:r>
        </w:smartTag>
      </w:smartTag>
      <w:r w:rsidRPr="002C5CB8">
        <w:rPr>
          <w:rFonts w:cs="Arial"/>
          <w:szCs w:val="22"/>
        </w:rPr>
        <w:t xml:space="preserve"> of Neurology Lecturer Award</w:t>
      </w:r>
    </w:p>
    <w:p w:rsidR="00324596" w:rsidRPr="002C5CB8" w:rsidRDefault="00324596" w:rsidP="00324596">
      <w:pPr>
        <w:tabs>
          <w:tab w:val="left" w:pos="1350"/>
        </w:tabs>
        <w:spacing w:line="240" w:lineRule="exact"/>
        <w:jc w:val="both"/>
        <w:rPr>
          <w:rFonts w:cs="Arial"/>
          <w:b/>
          <w:bCs/>
          <w:szCs w:val="22"/>
        </w:rPr>
      </w:pPr>
      <w:r w:rsidRPr="002C5CB8">
        <w:rPr>
          <w:rFonts w:cs="Arial"/>
          <w:szCs w:val="22"/>
        </w:rPr>
        <w:t>2004</w:t>
      </w:r>
      <w:r w:rsidRPr="002C5CB8">
        <w:rPr>
          <w:rFonts w:cs="Arial"/>
          <w:szCs w:val="22"/>
        </w:rPr>
        <w:tab/>
        <w:t xml:space="preserve">Elected to the </w:t>
      </w:r>
      <w:smartTag w:uri="urn:schemas-microsoft-com:office:smarttags" w:element="place">
        <w:smartTag w:uri="urn:schemas-microsoft-com:office:smarttags" w:element="PlaceName">
          <w:r w:rsidRPr="002C5CB8">
            <w:rPr>
              <w:rFonts w:cs="Arial"/>
              <w:szCs w:val="22"/>
            </w:rPr>
            <w:t>National</w:t>
          </w:r>
        </w:smartTag>
        <w:r w:rsidRPr="002C5CB8">
          <w:rPr>
            <w:rFonts w:cs="Arial"/>
            <w:szCs w:val="22"/>
          </w:rPr>
          <w:t xml:space="preserve"> </w:t>
        </w:r>
        <w:smartTag w:uri="urn:schemas-microsoft-com:office:smarttags" w:element="PlaceType">
          <w:r w:rsidRPr="002C5CB8">
            <w:rPr>
              <w:rFonts w:cs="Arial"/>
              <w:szCs w:val="22"/>
            </w:rPr>
            <w:t>Academy</w:t>
          </w:r>
        </w:smartTag>
      </w:smartTag>
      <w:r w:rsidRPr="002C5CB8">
        <w:rPr>
          <w:rFonts w:cs="Arial"/>
          <w:szCs w:val="22"/>
        </w:rPr>
        <w:t xml:space="preserve"> of Sciences</w:t>
      </w:r>
      <w:r w:rsidRPr="002C5CB8">
        <w:rPr>
          <w:rFonts w:cs="Arial"/>
          <w:b/>
          <w:bCs/>
          <w:szCs w:val="22"/>
        </w:rPr>
        <w:t xml:space="preserve"> </w:t>
      </w:r>
    </w:p>
    <w:p w:rsidR="00324596" w:rsidRPr="002C5CB8" w:rsidRDefault="00324596" w:rsidP="00324596">
      <w:pPr>
        <w:tabs>
          <w:tab w:val="left" w:pos="1350"/>
        </w:tabs>
        <w:spacing w:line="240" w:lineRule="exact"/>
        <w:jc w:val="both"/>
        <w:rPr>
          <w:rFonts w:cs="Arial"/>
          <w:szCs w:val="22"/>
        </w:rPr>
      </w:pPr>
      <w:r w:rsidRPr="002C5CB8">
        <w:rPr>
          <w:rFonts w:cs="Arial"/>
          <w:bCs/>
          <w:szCs w:val="22"/>
        </w:rPr>
        <w:t>2005</w:t>
      </w:r>
      <w:r w:rsidRPr="002C5CB8">
        <w:rPr>
          <w:rFonts w:cs="Arial"/>
          <w:bCs/>
          <w:szCs w:val="22"/>
        </w:rPr>
        <w:tab/>
      </w:r>
      <w:smartTag w:uri="urn:schemas-microsoft-com:office:smarttags" w:element="PlaceName">
        <w:r w:rsidRPr="002C5CB8">
          <w:rPr>
            <w:rFonts w:cs="Arial"/>
            <w:szCs w:val="22"/>
          </w:rPr>
          <w:t>Carver</w:t>
        </w:r>
      </w:smartTag>
      <w:r w:rsidRPr="002C5CB8">
        <w:rPr>
          <w:rFonts w:cs="Arial"/>
          <w:szCs w:val="22"/>
        </w:rPr>
        <w:t xml:space="preserve"> </w:t>
      </w:r>
      <w:smartTag w:uri="urn:schemas-microsoft-com:office:smarttags" w:element="PlaceType">
        <w:r w:rsidRPr="002C5CB8">
          <w:rPr>
            <w:rFonts w:cs="Arial"/>
            <w:szCs w:val="22"/>
          </w:rPr>
          <w:t>College</w:t>
        </w:r>
      </w:smartTag>
      <w:r w:rsidRPr="002C5CB8">
        <w:rPr>
          <w:rFonts w:cs="Arial"/>
          <w:szCs w:val="22"/>
        </w:rPr>
        <w:t xml:space="preserve"> of Medicine Distinguished </w:t>
      </w:r>
      <w:smartTag w:uri="urn:schemas-microsoft-com:office:smarttags" w:element="City">
        <w:smartTag w:uri="urn:schemas-microsoft-com:office:smarttags" w:element="place">
          <w:r w:rsidRPr="002C5CB8">
            <w:rPr>
              <w:rFonts w:cs="Arial"/>
              <w:szCs w:val="22"/>
            </w:rPr>
            <w:t>Mentor</w:t>
          </w:r>
        </w:smartTag>
      </w:smartTag>
      <w:r w:rsidRPr="002C5CB8">
        <w:rPr>
          <w:rFonts w:cs="Arial"/>
          <w:szCs w:val="22"/>
        </w:rPr>
        <w:t xml:space="preserve"> Award </w:t>
      </w:r>
    </w:p>
    <w:p w:rsidR="00324596" w:rsidRPr="002C5CB8" w:rsidRDefault="00324596" w:rsidP="00324596">
      <w:pPr>
        <w:tabs>
          <w:tab w:val="left" w:pos="1350"/>
        </w:tabs>
        <w:spacing w:line="240" w:lineRule="exact"/>
        <w:jc w:val="both"/>
        <w:rPr>
          <w:rFonts w:cs="Arial"/>
          <w:szCs w:val="22"/>
        </w:rPr>
      </w:pPr>
      <w:r w:rsidRPr="002C5CB8">
        <w:rPr>
          <w:rFonts w:cs="Arial"/>
          <w:szCs w:val="22"/>
        </w:rPr>
        <w:t>2006</w:t>
      </w:r>
      <w:r w:rsidRPr="002C5CB8">
        <w:rPr>
          <w:rFonts w:cs="Arial"/>
          <w:szCs w:val="22"/>
        </w:rPr>
        <w:tab/>
      </w:r>
      <w:smartTag w:uri="urn:schemas-microsoft-com:office:smarttags" w:element="place">
        <w:smartTag w:uri="urn:schemas-microsoft-com:office:smarttags" w:element="PlaceName">
          <w:r w:rsidRPr="002C5CB8">
            <w:rPr>
              <w:rFonts w:cs="Arial"/>
              <w:szCs w:val="22"/>
            </w:rPr>
            <w:t>American</w:t>
          </w:r>
        </w:smartTag>
        <w:r w:rsidRPr="002C5CB8">
          <w:rPr>
            <w:rFonts w:cs="Arial"/>
            <w:szCs w:val="22"/>
          </w:rPr>
          <w:t xml:space="preserve"> </w:t>
        </w:r>
        <w:smartTag w:uri="urn:schemas-microsoft-com:office:smarttags" w:element="PlaceType">
          <w:r w:rsidRPr="002C5CB8">
            <w:rPr>
              <w:rFonts w:cs="Arial"/>
              <w:szCs w:val="22"/>
            </w:rPr>
            <w:t>Academy</w:t>
          </w:r>
        </w:smartTag>
      </w:smartTag>
      <w:r w:rsidRPr="002C5CB8">
        <w:rPr>
          <w:rFonts w:cs="Arial"/>
          <w:szCs w:val="22"/>
        </w:rPr>
        <w:t xml:space="preserve"> of Arts and Sciences</w:t>
      </w:r>
    </w:p>
    <w:p w:rsidR="00324596" w:rsidRDefault="00324596" w:rsidP="00324596">
      <w:pPr>
        <w:tabs>
          <w:tab w:val="left" w:pos="1350"/>
        </w:tabs>
        <w:spacing w:line="240" w:lineRule="exact"/>
        <w:jc w:val="both"/>
        <w:rPr>
          <w:rFonts w:cs="Arial"/>
          <w:szCs w:val="22"/>
        </w:rPr>
      </w:pPr>
      <w:r w:rsidRPr="002C5CB8">
        <w:rPr>
          <w:rFonts w:cs="Arial"/>
          <w:szCs w:val="22"/>
        </w:rPr>
        <w:t xml:space="preserve">2009 </w:t>
      </w:r>
      <w:r w:rsidRPr="002C5CB8">
        <w:rPr>
          <w:rFonts w:cs="Arial"/>
          <w:szCs w:val="22"/>
        </w:rPr>
        <w:tab/>
        <w:t>March of Dimes Prize in Developmental Biology</w:t>
      </w:r>
    </w:p>
    <w:p w:rsidR="00324596" w:rsidRPr="002C5CB8" w:rsidRDefault="00324596" w:rsidP="00324596">
      <w:pPr>
        <w:jc w:val="both"/>
        <w:rPr>
          <w:rFonts w:cs="Arial"/>
          <w:szCs w:val="22"/>
        </w:rPr>
      </w:pPr>
    </w:p>
    <w:p w:rsidR="00324596" w:rsidRPr="002C5CB8" w:rsidRDefault="00324596" w:rsidP="00324596">
      <w:pPr>
        <w:numPr>
          <w:ilvl w:val="0"/>
          <w:numId w:val="29"/>
        </w:numPr>
        <w:ind w:right="288"/>
        <w:jc w:val="both"/>
        <w:rPr>
          <w:rFonts w:cs="Arial"/>
          <w:szCs w:val="22"/>
        </w:rPr>
      </w:pPr>
      <w:r w:rsidRPr="002C5CB8">
        <w:rPr>
          <w:rFonts w:cs="Arial"/>
          <w:b/>
          <w:bCs/>
          <w:szCs w:val="22"/>
        </w:rPr>
        <w:t>Selected peer-reviewed public</w:t>
      </w:r>
      <w:r w:rsidR="0074526F" w:rsidRPr="002C5CB8">
        <w:rPr>
          <w:rFonts w:cs="Arial"/>
          <w:b/>
          <w:bCs/>
          <w:szCs w:val="22"/>
        </w:rPr>
        <w:t>ations</w:t>
      </w:r>
      <w:r w:rsidRPr="002C5CB8">
        <w:rPr>
          <w:rFonts w:cs="Arial"/>
          <w:b/>
          <w:bCs/>
          <w:szCs w:val="22"/>
        </w:rPr>
        <w:t xml:space="preserve"> </w:t>
      </w:r>
    </w:p>
    <w:p w:rsidR="00324596" w:rsidRPr="002C5CB8" w:rsidRDefault="00324596" w:rsidP="00324596">
      <w:pPr>
        <w:ind w:right="288"/>
        <w:jc w:val="both"/>
        <w:rPr>
          <w:rFonts w:cs="Arial"/>
          <w:b/>
          <w:bCs/>
          <w:szCs w:val="22"/>
        </w:rPr>
      </w:pPr>
    </w:p>
    <w:p w:rsidR="008D4E45" w:rsidRPr="002C5CB8" w:rsidRDefault="008D4E45" w:rsidP="008D4E45">
      <w:pPr>
        <w:numPr>
          <w:ilvl w:val="3"/>
          <w:numId w:val="29"/>
        </w:numPr>
        <w:tabs>
          <w:tab w:val="clear" w:pos="2520"/>
          <w:tab w:val="num" w:pos="-1440"/>
          <w:tab w:val="left" w:pos="-270"/>
        </w:tabs>
        <w:spacing w:line="240" w:lineRule="exact"/>
        <w:ind w:left="360"/>
        <w:rPr>
          <w:rFonts w:cs="Arial"/>
          <w:szCs w:val="22"/>
        </w:rPr>
      </w:pPr>
      <w:smartTag w:uri="urn:schemas-microsoft-com:office:smarttags" w:element="City">
        <w:r w:rsidRPr="002C5CB8">
          <w:rPr>
            <w:rFonts w:cs="Arial"/>
            <w:b/>
            <w:bCs/>
            <w:szCs w:val="22"/>
          </w:rPr>
          <w:t>Campbell</w:t>
        </w:r>
      </w:smartTag>
      <w:r w:rsidRPr="002C5CB8">
        <w:rPr>
          <w:rFonts w:cs="Arial"/>
          <w:b/>
          <w:bCs/>
          <w:szCs w:val="22"/>
        </w:rPr>
        <w:t>, K.P.</w:t>
      </w:r>
      <w:r w:rsidRPr="002C5CB8">
        <w:rPr>
          <w:rFonts w:cs="Arial"/>
          <w:szCs w:val="22"/>
        </w:rPr>
        <w:t xml:space="preserve"> and </w:t>
      </w:r>
      <w:proofErr w:type="spellStart"/>
      <w:smartTag w:uri="urn:schemas-microsoft-com:office:smarttags" w:element="place">
        <w:smartTag w:uri="urn:schemas-microsoft-com:office:smarttags" w:element="City">
          <w:r w:rsidRPr="002C5CB8">
            <w:rPr>
              <w:rFonts w:cs="Arial"/>
              <w:szCs w:val="22"/>
            </w:rPr>
            <w:t>Kahl</w:t>
          </w:r>
        </w:smartTag>
        <w:proofErr w:type="spellEnd"/>
        <w:r w:rsidRPr="002C5CB8">
          <w:rPr>
            <w:rFonts w:cs="Arial"/>
            <w:szCs w:val="22"/>
          </w:rPr>
          <w:t xml:space="preserve">, </w:t>
        </w:r>
        <w:smartTag w:uri="urn:schemas-microsoft-com:office:smarttags" w:element="State">
          <w:r w:rsidRPr="002C5CB8">
            <w:rPr>
              <w:rFonts w:cs="Arial"/>
              <w:szCs w:val="22"/>
            </w:rPr>
            <w:t>S.D.</w:t>
          </w:r>
        </w:smartTag>
      </w:smartTag>
      <w:r w:rsidRPr="002C5CB8">
        <w:rPr>
          <w:rFonts w:cs="Arial"/>
          <w:szCs w:val="22"/>
        </w:rPr>
        <w:t xml:space="preserve"> Association of Dystrophin and an Integral Membrane Glycoprotein. </w:t>
      </w:r>
      <w:r w:rsidRPr="002C5CB8">
        <w:rPr>
          <w:rFonts w:cs="Arial"/>
          <w:i/>
          <w:szCs w:val="22"/>
        </w:rPr>
        <w:t>Nature 338</w:t>
      </w:r>
      <w:r w:rsidRPr="002C5CB8">
        <w:rPr>
          <w:rFonts w:cs="Arial"/>
          <w:szCs w:val="22"/>
        </w:rPr>
        <w:t>:259-262, 1989. PMID: 2493582.</w:t>
      </w:r>
    </w:p>
    <w:p w:rsidR="008D4E45" w:rsidRPr="002C5CB8" w:rsidRDefault="008D4E45" w:rsidP="008D4E45">
      <w:pPr>
        <w:numPr>
          <w:ilvl w:val="3"/>
          <w:numId w:val="29"/>
        </w:numPr>
        <w:tabs>
          <w:tab w:val="clear" w:pos="2520"/>
          <w:tab w:val="num" w:pos="-1440"/>
          <w:tab w:val="left" w:pos="-270"/>
        </w:tabs>
        <w:spacing w:line="240" w:lineRule="exact"/>
        <w:ind w:left="360"/>
        <w:rPr>
          <w:rFonts w:cs="Arial"/>
          <w:szCs w:val="22"/>
        </w:rPr>
      </w:pPr>
      <w:r w:rsidRPr="002C5CB8">
        <w:rPr>
          <w:rFonts w:cs="Arial"/>
          <w:szCs w:val="22"/>
        </w:rPr>
        <w:t xml:space="preserve">Ervasti, J.M., </w:t>
      </w:r>
      <w:proofErr w:type="spellStart"/>
      <w:r w:rsidRPr="002C5CB8">
        <w:rPr>
          <w:rFonts w:cs="Arial"/>
          <w:szCs w:val="22"/>
        </w:rPr>
        <w:t>Ohlendieck</w:t>
      </w:r>
      <w:proofErr w:type="spellEnd"/>
      <w:r w:rsidRPr="002C5CB8">
        <w:rPr>
          <w:rFonts w:cs="Arial"/>
          <w:szCs w:val="22"/>
        </w:rPr>
        <w:t xml:space="preserve">, K., </w:t>
      </w:r>
      <w:proofErr w:type="spellStart"/>
      <w:smartTag w:uri="urn:schemas-microsoft-com:office:smarttags" w:element="City">
        <w:r w:rsidRPr="002C5CB8">
          <w:rPr>
            <w:rFonts w:cs="Arial"/>
            <w:szCs w:val="22"/>
          </w:rPr>
          <w:t>Kahl</w:t>
        </w:r>
      </w:smartTag>
      <w:proofErr w:type="spellEnd"/>
      <w:r w:rsidRPr="002C5CB8">
        <w:rPr>
          <w:rFonts w:cs="Arial"/>
          <w:szCs w:val="22"/>
        </w:rPr>
        <w:t xml:space="preserve">, </w:t>
      </w:r>
      <w:smartTag w:uri="urn:schemas-microsoft-com:office:smarttags" w:element="State">
        <w:r w:rsidRPr="002C5CB8">
          <w:rPr>
            <w:rFonts w:cs="Arial"/>
            <w:szCs w:val="22"/>
          </w:rPr>
          <w:t>S.D.</w:t>
        </w:r>
      </w:smartTag>
      <w:r w:rsidRPr="002C5CB8">
        <w:rPr>
          <w:rFonts w:cs="Arial"/>
          <w:szCs w:val="22"/>
        </w:rPr>
        <w:t xml:space="preserve">, </w:t>
      </w:r>
      <w:proofErr w:type="spellStart"/>
      <w:r w:rsidRPr="002C5CB8">
        <w:rPr>
          <w:rFonts w:cs="Arial"/>
          <w:szCs w:val="22"/>
        </w:rPr>
        <w:t>Gaver</w:t>
      </w:r>
      <w:proofErr w:type="spellEnd"/>
      <w:r w:rsidRPr="002C5CB8">
        <w:rPr>
          <w:rFonts w:cs="Arial"/>
          <w:szCs w:val="22"/>
        </w:rPr>
        <w:t xml:space="preserve">, M.G., and </w:t>
      </w:r>
      <w:smartTag w:uri="urn:schemas-microsoft-com:office:smarttags" w:element="City">
        <w:smartTag w:uri="urn:schemas-microsoft-com:office:smarttags" w:element="place">
          <w:r w:rsidRPr="002C5CB8">
            <w:rPr>
              <w:rFonts w:cs="Arial"/>
              <w:b/>
              <w:bCs/>
              <w:szCs w:val="22"/>
            </w:rPr>
            <w:t>Campbell</w:t>
          </w:r>
        </w:smartTag>
      </w:smartTag>
      <w:r w:rsidRPr="002C5CB8">
        <w:rPr>
          <w:rFonts w:cs="Arial"/>
          <w:b/>
          <w:bCs/>
          <w:szCs w:val="22"/>
        </w:rPr>
        <w:t>, K.P.</w:t>
      </w:r>
      <w:r w:rsidRPr="002C5CB8">
        <w:rPr>
          <w:rFonts w:cs="Arial"/>
          <w:szCs w:val="22"/>
        </w:rPr>
        <w:t xml:space="preserve">  Deficiency of a Glycoprotein Component of the Dystrophin Complex in Dystrophic Muscle.  </w:t>
      </w:r>
      <w:r w:rsidRPr="002C5CB8">
        <w:rPr>
          <w:rFonts w:cs="Arial"/>
          <w:i/>
          <w:szCs w:val="22"/>
        </w:rPr>
        <w:t>Nature 345</w:t>
      </w:r>
      <w:r w:rsidRPr="002C5CB8">
        <w:rPr>
          <w:rFonts w:cs="Arial"/>
          <w:szCs w:val="22"/>
        </w:rPr>
        <w:t>:315-319, 1990. PMID: 2188135.</w:t>
      </w:r>
    </w:p>
    <w:p w:rsidR="008D4E45" w:rsidRPr="002C5CB8" w:rsidRDefault="008D4E45" w:rsidP="008D4E45">
      <w:pPr>
        <w:numPr>
          <w:ilvl w:val="3"/>
          <w:numId w:val="29"/>
        </w:numPr>
        <w:tabs>
          <w:tab w:val="clear" w:pos="2520"/>
          <w:tab w:val="num" w:pos="-1440"/>
          <w:tab w:val="left" w:pos="-270"/>
        </w:tabs>
        <w:spacing w:line="240" w:lineRule="exact"/>
        <w:ind w:left="360"/>
        <w:rPr>
          <w:rFonts w:cs="Arial"/>
          <w:szCs w:val="22"/>
        </w:rPr>
      </w:pPr>
      <w:r w:rsidRPr="002C5CB8">
        <w:rPr>
          <w:rFonts w:cs="Arial"/>
          <w:szCs w:val="22"/>
        </w:rPr>
        <w:t xml:space="preserve">Ervasti, J.M. and </w:t>
      </w:r>
      <w:smartTag w:uri="urn:schemas-microsoft-com:office:smarttags" w:element="City">
        <w:smartTag w:uri="urn:schemas-microsoft-com:office:smarttags" w:element="place">
          <w:r w:rsidRPr="002C5CB8">
            <w:rPr>
              <w:rFonts w:cs="Arial"/>
              <w:b/>
              <w:bCs/>
              <w:szCs w:val="22"/>
            </w:rPr>
            <w:t>Campbell</w:t>
          </w:r>
        </w:smartTag>
      </w:smartTag>
      <w:r w:rsidRPr="002C5CB8">
        <w:rPr>
          <w:rFonts w:cs="Arial"/>
          <w:b/>
          <w:bCs/>
          <w:szCs w:val="22"/>
        </w:rPr>
        <w:t>, K.P</w:t>
      </w:r>
      <w:r w:rsidRPr="002C5CB8">
        <w:rPr>
          <w:rFonts w:cs="Arial"/>
          <w:b/>
          <w:szCs w:val="22"/>
        </w:rPr>
        <w:t>.</w:t>
      </w:r>
      <w:r w:rsidRPr="002C5CB8">
        <w:rPr>
          <w:rFonts w:cs="Arial"/>
          <w:szCs w:val="22"/>
        </w:rPr>
        <w:t xml:space="preserve"> Membrane Organization of the Dystrophin-Glycoprotein Complex.  </w:t>
      </w:r>
      <w:r w:rsidRPr="002C5CB8">
        <w:rPr>
          <w:rFonts w:cs="Arial"/>
          <w:i/>
          <w:szCs w:val="22"/>
        </w:rPr>
        <w:t>Cell 66</w:t>
      </w:r>
      <w:r w:rsidRPr="002C5CB8">
        <w:rPr>
          <w:rFonts w:cs="Arial"/>
          <w:szCs w:val="22"/>
        </w:rPr>
        <w:t>:1121-1131, 1991. PMID: 1913804.</w:t>
      </w:r>
    </w:p>
    <w:p w:rsidR="008D4E45" w:rsidRPr="002C5CB8" w:rsidRDefault="008D4E45" w:rsidP="008D4E45">
      <w:pPr>
        <w:numPr>
          <w:ilvl w:val="3"/>
          <w:numId w:val="29"/>
        </w:numPr>
        <w:tabs>
          <w:tab w:val="clear" w:pos="2520"/>
          <w:tab w:val="num" w:pos="-1440"/>
          <w:tab w:val="left" w:pos="-270"/>
        </w:tabs>
        <w:spacing w:line="240" w:lineRule="exact"/>
        <w:ind w:left="360"/>
        <w:rPr>
          <w:rFonts w:cs="Arial"/>
          <w:szCs w:val="22"/>
        </w:rPr>
      </w:pPr>
      <w:proofErr w:type="spellStart"/>
      <w:r w:rsidRPr="002C5CB8">
        <w:rPr>
          <w:rFonts w:cs="Arial"/>
          <w:szCs w:val="22"/>
        </w:rPr>
        <w:t>Ibraghimov-Beskrovnaya</w:t>
      </w:r>
      <w:proofErr w:type="spellEnd"/>
      <w:r w:rsidRPr="002C5CB8">
        <w:rPr>
          <w:rFonts w:cs="Arial"/>
          <w:szCs w:val="22"/>
        </w:rPr>
        <w:t xml:space="preserve">, O., Ervasti, J.M., </w:t>
      </w:r>
      <w:proofErr w:type="spellStart"/>
      <w:r w:rsidRPr="002C5CB8">
        <w:rPr>
          <w:rFonts w:cs="Arial"/>
          <w:szCs w:val="22"/>
        </w:rPr>
        <w:t>Leveille</w:t>
      </w:r>
      <w:proofErr w:type="spellEnd"/>
      <w:r w:rsidRPr="002C5CB8">
        <w:rPr>
          <w:rFonts w:cs="Arial"/>
          <w:szCs w:val="22"/>
        </w:rPr>
        <w:t xml:space="preserve">, C.J., </w:t>
      </w:r>
      <w:smartTag w:uri="urn:schemas-microsoft-com:office:smarttags" w:element="City">
        <w:r w:rsidRPr="002C5CB8">
          <w:rPr>
            <w:rFonts w:cs="Arial"/>
            <w:szCs w:val="22"/>
          </w:rPr>
          <w:t>Slaughter</w:t>
        </w:r>
      </w:smartTag>
      <w:r w:rsidRPr="002C5CB8">
        <w:rPr>
          <w:rFonts w:cs="Arial"/>
          <w:szCs w:val="22"/>
        </w:rPr>
        <w:t xml:space="preserve">, </w:t>
      </w:r>
      <w:smartTag w:uri="urn:schemas-microsoft-com:office:smarttags" w:element="country-region">
        <w:r w:rsidRPr="002C5CB8">
          <w:rPr>
            <w:rFonts w:cs="Arial"/>
            <w:szCs w:val="22"/>
          </w:rPr>
          <w:t>C.A.</w:t>
        </w:r>
      </w:smartTag>
      <w:r w:rsidRPr="002C5CB8">
        <w:rPr>
          <w:rFonts w:cs="Arial"/>
          <w:szCs w:val="22"/>
        </w:rPr>
        <w:t xml:space="preserve">, </w:t>
      </w:r>
      <w:proofErr w:type="spellStart"/>
      <w:r w:rsidRPr="002C5CB8">
        <w:rPr>
          <w:rFonts w:cs="Arial"/>
          <w:szCs w:val="22"/>
        </w:rPr>
        <w:t>Sernett</w:t>
      </w:r>
      <w:proofErr w:type="spellEnd"/>
      <w:r w:rsidRPr="002C5CB8">
        <w:rPr>
          <w:rFonts w:cs="Arial"/>
          <w:szCs w:val="22"/>
        </w:rPr>
        <w:t xml:space="preserve">, S.W., and </w:t>
      </w:r>
      <w:smartTag w:uri="urn:schemas-microsoft-com:office:smarttags" w:element="City">
        <w:smartTag w:uri="urn:schemas-microsoft-com:office:smarttags" w:element="place">
          <w:r w:rsidRPr="002C5CB8">
            <w:rPr>
              <w:rFonts w:cs="Arial"/>
              <w:b/>
              <w:bCs/>
              <w:szCs w:val="22"/>
            </w:rPr>
            <w:t>Campbell</w:t>
          </w:r>
        </w:smartTag>
      </w:smartTag>
      <w:r w:rsidRPr="002C5CB8">
        <w:rPr>
          <w:rFonts w:cs="Arial"/>
          <w:b/>
          <w:bCs/>
          <w:szCs w:val="22"/>
        </w:rPr>
        <w:t>, K.P</w:t>
      </w:r>
      <w:r w:rsidRPr="002C5CB8">
        <w:rPr>
          <w:rFonts w:cs="Arial"/>
          <w:b/>
          <w:szCs w:val="22"/>
        </w:rPr>
        <w:t>.</w:t>
      </w:r>
      <w:r w:rsidRPr="002C5CB8">
        <w:rPr>
          <w:rFonts w:cs="Arial"/>
          <w:szCs w:val="22"/>
        </w:rPr>
        <w:t xml:space="preserve">  Primary Structure of Dystrophin-Associated Glycoproteins Linking Dystrophin to the Extracellular Matrix</w:t>
      </w:r>
      <w:r w:rsidRPr="002C5CB8">
        <w:rPr>
          <w:rFonts w:cs="Arial"/>
          <w:i/>
          <w:szCs w:val="22"/>
        </w:rPr>
        <w:t>. Nature 355</w:t>
      </w:r>
      <w:r w:rsidRPr="002C5CB8">
        <w:rPr>
          <w:rFonts w:cs="Arial"/>
          <w:szCs w:val="22"/>
        </w:rPr>
        <w:t>:696-702, 1992. PMID: 1741056.</w:t>
      </w:r>
    </w:p>
    <w:p w:rsidR="008D4E45" w:rsidRPr="002C5CB8" w:rsidRDefault="008D4E45" w:rsidP="008D4E45">
      <w:pPr>
        <w:numPr>
          <w:ilvl w:val="3"/>
          <w:numId w:val="29"/>
        </w:numPr>
        <w:tabs>
          <w:tab w:val="clear" w:pos="2520"/>
          <w:tab w:val="num" w:pos="-1440"/>
          <w:tab w:val="left" w:pos="-270"/>
        </w:tabs>
        <w:spacing w:line="240" w:lineRule="exact"/>
        <w:ind w:left="360"/>
        <w:rPr>
          <w:rFonts w:cs="Arial"/>
          <w:bCs/>
          <w:szCs w:val="22"/>
        </w:rPr>
      </w:pPr>
      <w:r w:rsidRPr="002C5CB8">
        <w:rPr>
          <w:rFonts w:cs="Arial"/>
          <w:bCs/>
          <w:szCs w:val="22"/>
        </w:rPr>
        <w:t xml:space="preserve">Michele, D.E., Barresi, R., Kanagawa, M., Saito, F., Cohn, R.D., Satz, J.S., Dollar, H., Nishino, I., Kelley, R.I., </w:t>
      </w:r>
      <w:proofErr w:type="spellStart"/>
      <w:r w:rsidRPr="002C5CB8">
        <w:rPr>
          <w:rFonts w:cs="Arial"/>
          <w:bCs/>
          <w:szCs w:val="22"/>
        </w:rPr>
        <w:t>Somer</w:t>
      </w:r>
      <w:proofErr w:type="spellEnd"/>
      <w:r w:rsidRPr="002C5CB8">
        <w:rPr>
          <w:rFonts w:cs="Arial"/>
          <w:bCs/>
          <w:szCs w:val="22"/>
        </w:rPr>
        <w:t xml:space="preserve">, H., Straub, V., Mathews, K.D., Moore, S.A. and </w:t>
      </w:r>
      <w:r w:rsidRPr="002C5CB8">
        <w:rPr>
          <w:rFonts w:cs="Arial"/>
          <w:b/>
          <w:szCs w:val="22"/>
        </w:rPr>
        <w:t>Campbell, K.P.</w:t>
      </w:r>
      <w:r w:rsidRPr="002C5CB8">
        <w:rPr>
          <w:rFonts w:cs="Arial"/>
          <w:bCs/>
          <w:szCs w:val="22"/>
        </w:rPr>
        <w:t xml:space="preserve">  Posttranslational Disruption of Dystroglycan-Ligand Interactions in Congenital Muscular Dystrophies.  </w:t>
      </w:r>
      <w:r w:rsidRPr="002C5CB8">
        <w:rPr>
          <w:rFonts w:cs="Arial"/>
          <w:bCs/>
          <w:i/>
          <w:szCs w:val="22"/>
        </w:rPr>
        <w:t>Nature 418</w:t>
      </w:r>
      <w:r w:rsidRPr="002C5CB8">
        <w:rPr>
          <w:rFonts w:cs="Arial"/>
          <w:bCs/>
          <w:szCs w:val="22"/>
        </w:rPr>
        <w:t>:417-422, 2002. PMID: 12140558.</w:t>
      </w:r>
    </w:p>
    <w:p w:rsidR="008D4E45" w:rsidRPr="002C5CB8" w:rsidRDefault="008D4E45" w:rsidP="008D4E45">
      <w:pPr>
        <w:numPr>
          <w:ilvl w:val="3"/>
          <w:numId w:val="29"/>
        </w:numPr>
        <w:tabs>
          <w:tab w:val="clear" w:pos="2520"/>
          <w:tab w:val="num" w:pos="-1440"/>
          <w:tab w:val="left" w:pos="-270"/>
        </w:tabs>
        <w:spacing w:line="240" w:lineRule="exact"/>
        <w:ind w:left="360"/>
        <w:rPr>
          <w:rFonts w:cs="Arial"/>
          <w:bCs/>
          <w:szCs w:val="22"/>
        </w:rPr>
      </w:pPr>
      <w:r w:rsidRPr="002C5CB8">
        <w:rPr>
          <w:rFonts w:cs="Arial"/>
          <w:szCs w:val="22"/>
        </w:rPr>
        <w:t xml:space="preserve">Barresi, R., Michele, D.E.,  Kanagawa, M., Harper, H.A., </w:t>
      </w:r>
      <w:proofErr w:type="spellStart"/>
      <w:r w:rsidRPr="002C5CB8">
        <w:rPr>
          <w:rFonts w:cs="Arial"/>
          <w:szCs w:val="22"/>
        </w:rPr>
        <w:t>Dovico</w:t>
      </w:r>
      <w:proofErr w:type="spellEnd"/>
      <w:r w:rsidRPr="002C5CB8">
        <w:rPr>
          <w:rFonts w:cs="Arial"/>
          <w:szCs w:val="22"/>
        </w:rPr>
        <w:t xml:space="preserve">, S.A., Satz, J.S., Moore, S.A., Zhang, W., Schachter, H., </w:t>
      </w:r>
      <w:proofErr w:type="spellStart"/>
      <w:r w:rsidRPr="002C5CB8">
        <w:rPr>
          <w:rFonts w:cs="Arial"/>
          <w:szCs w:val="22"/>
        </w:rPr>
        <w:t>Dumanski</w:t>
      </w:r>
      <w:proofErr w:type="spellEnd"/>
      <w:r w:rsidRPr="002C5CB8">
        <w:rPr>
          <w:rFonts w:cs="Arial"/>
          <w:szCs w:val="22"/>
        </w:rPr>
        <w:t xml:space="preserve">, J.P., Cohn, R.D., Nishino, I. and </w:t>
      </w:r>
      <w:r w:rsidRPr="002C5CB8">
        <w:rPr>
          <w:rFonts w:cs="Arial"/>
          <w:b/>
          <w:szCs w:val="22"/>
        </w:rPr>
        <w:t>Campbell, K.P.</w:t>
      </w:r>
      <w:r w:rsidRPr="002C5CB8">
        <w:rPr>
          <w:rFonts w:cs="Arial"/>
          <w:szCs w:val="22"/>
        </w:rPr>
        <w:t xml:space="preserve">  LARGE Can Functionally Bypass α-Dystroglycan Glycosylation Defects in Distinct Congenital Muscular Dystrophies. </w:t>
      </w:r>
      <w:r w:rsidRPr="002C5CB8">
        <w:rPr>
          <w:rFonts w:cs="Arial"/>
          <w:i/>
          <w:szCs w:val="22"/>
        </w:rPr>
        <w:t>Nat. Med.</w:t>
      </w:r>
      <w:r w:rsidRPr="002C5CB8">
        <w:rPr>
          <w:rFonts w:cs="Arial"/>
          <w:szCs w:val="22"/>
        </w:rPr>
        <w:t xml:space="preserve"> </w:t>
      </w:r>
      <w:r w:rsidRPr="002C5CB8">
        <w:rPr>
          <w:rFonts w:cs="Arial"/>
          <w:i/>
          <w:szCs w:val="22"/>
        </w:rPr>
        <w:t>10</w:t>
      </w:r>
      <w:r w:rsidRPr="002C5CB8">
        <w:rPr>
          <w:rFonts w:cs="Arial"/>
          <w:szCs w:val="22"/>
        </w:rPr>
        <w:t>:696-703, 2004.PMID: 15184894.</w:t>
      </w:r>
    </w:p>
    <w:p w:rsidR="008D4E45" w:rsidRPr="002C5CB8" w:rsidRDefault="008D4E45" w:rsidP="008D4E45">
      <w:pPr>
        <w:numPr>
          <w:ilvl w:val="3"/>
          <w:numId w:val="29"/>
        </w:numPr>
        <w:tabs>
          <w:tab w:val="clear" w:pos="2520"/>
          <w:tab w:val="num" w:pos="-1440"/>
          <w:tab w:val="left" w:pos="-270"/>
        </w:tabs>
        <w:spacing w:line="240" w:lineRule="exact"/>
        <w:ind w:left="360"/>
        <w:rPr>
          <w:rFonts w:cs="Arial"/>
          <w:bCs/>
          <w:szCs w:val="22"/>
        </w:rPr>
      </w:pPr>
      <w:r w:rsidRPr="002C5CB8">
        <w:rPr>
          <w:rFonts w:cs="Arial"/>
          <w:szCs w:val="22"/>
        </w:rPr>
        <w:lastRenderedPageBreak/>
        <w:t xml:space="preserve">Kanagawa, M., Saito, F., Kunz, S., Yoshida-Moriguchi, T., Barresi, R., Kobayashi, Y.M., </w:t>
      </w:r>
      <w:proofErr w:type="spellStart"/>
      <w:r w:rsidRPr="002C5CB8">
        <w:rPr>
          <w:rFonts w:cs="Arial"/>
          <w:szCs w:val="22"/>
        </w:rPr>
        <w:t>Muschler</w:t>
      </w:r>
      <w:proofErr w:type="spellEnd"/>
      <w:r w:rsidRPr="002C5CB8">
        <w:rPr>
          <w:rFonts w:cs="Arial"/>
          <w:szCs w:val="22"/>
        </w:rPr>
        <w:t xml:space="preserve">, J., </w:t>
      </w:r>
      <w:proofErr w:type="spellStart"/>
      <w:r w:rsidRPr="002C5CB8">
        <w:rPr>
          <w:rFonts w:cs="Arial"/>
          <w:szCs w:val="22"/>
        </w:rPr>
        <w:t>Dumanski</w:t>
      </w:r>
      <w:proofErr w:type="spellEnd"/>
      <w:r w:rsidRPr="002C5CB8">
        <w:rPr>
          <w:rFonts w:cs="Arial"/>
          <w:szCs w:val="22"/>
        </w:rPr>
        <w:t xml:space="preserve">, J.P., Michele, D.E, Oldstone, M.B. and </w:t>
      </w:r>
      <w:smartTag w:uri="urn:schemas-microsoft-com:office:smarttags" w:element="City">
        <w:smartTag w:uri="urn:schemas-microsoft-com:office:smarttags" w:element="place">
          <w:r w:rsidRPr="002C5CB8">
            <w:rPr>
              <w:rFonts w:cs="Arial"/>
              <w:b/>
              <w:szCs w:val="22"/>
            </w:rPr>
            <w:t>Campbell</w:t>
          </w:r>
        </w:smartTag>
      </w:smartTag>
      <w:r w:rsidRPr="002C5CB8">
        <w:rPr>
          <w:rFonts w:cs="Arial"/>
          <w:b/>
          <w:szCs w:val="22"/>
        </w:rPr>
        <w:t>, K.P.</w:t>
      </w:r>
      <w:r w:rsidRPr="002C5CB8">
        <w:rPr>
          <w:rFonts w:cs="Arial"/>
          <w:szCs w:val="22"/>
        </w:rPr>
        <w:t xml:space="preserve">  Molecular Recognition by LARGE is Essential for Expression of Functional Dystroglycan.</w:t>
      </w:r>
      <w:r w:rsidRPr="002C5CB8">
        <w:rPr>
          <w:rFonts w:cs="Arial"/>
          <w:i/>
          <w:szCs w:val="22"/>
        </w:rPr>
        <w:t xml:space="preserve"> Cell</w:t>
      </w:r>
      <w:r w:rsidRPr="002C5CB8">
        <w:rPr>
          <w:rFonts w:cs="Arial"/>
          <w:szCs w:val="22"/>
        </w:rPr>
        <w:t xml:space="preserve"> </w:t>
      </w:r>
      <w:r w:rsidRPr="002C5CB8">
        <w:rPr>
          <w:rFonts w:cs="Arial"/>
          <w:i/>
          <w:szCs w:val="22"/>
        </w:rPr>
        <w:t>117</w:t>
      </w:r>
      <w:r w:rsidRPr="002C5CB8">
        <w:rPr>
          <w:rFonts w:cs="Arial"/>
          <w:szCs w:val="22"/>
        </w:rPr>
        <w:t>:953-64, 2004. PMID: 15210115.</w:t>
      </w:r>
    </w:p>
    <w:p w:rsidR="008D4E45" w:rsidRPr="002C5CB8" w:rsidRDefault="008D4E45" w:rsidP="008D4E45">
      <w:pPr>
        <w:numPr>
          <w:ilvl w:val="3"/>
          <w:numId w:val="29"/>
        </w:numPr>
        <w:tabs>
          <w:tab w:val="clear" w:pos="2520"/>
          <w:tab w:val="num" w:pos="-1440"/>
          <w:tab w:val="left" w:pos="-270"/>
        </w:tabs>
        <w:spacing w:line="240" w:lineRule="exact"/>
        <w:ind w:left="360"/>
        <w:rPr>
          <w:rFonts w:cs="Arial"/>
          <w:bCs/>
          <w:szCs w:val="22"/>
        </w:rPr>
      </w:pPr>
      <w:r w:rsidRPr="002C5CB8">
        <w:rPr>
          <w:rFonts w:cs="Arial"/>
          <w:szCs w:val="22"/>
        </w:rPr>
        <w:t xml:space="preserve">Kobayashi, Y.M., Rader, E.P., Crawford, R.W., </w:t>
      </w:r>
      <w:proofErr w:type="spellStart"/>
      <w:r w:rsidRPr="002C5CB8">
        <w:rPr>
          <w:rFonts w:cs="Arial"/>
          <w:szCs w:val="22"/>
        </w:rPr>
        <w:t>Iyengar</w:t>
      </w:r>
      <w:proofErr w:type="spellEnd"/>
      <w:r w:rsidRPr="002C5CB8">
        <w:rPr>
          <w:rFonts w:cs="Arial"/>
          <w:szCs w:val="22"/>
        </w:rPr>
        <w:t xml:space="preserve">, N.K., </w:t>
      </w:r>
      <w:proofErr w:type="spellStart"/>
      <w:r w:rsidRPr="002C5CB8">
        <w:rPr>
          <w:rFonts w:cs="Arial"/>
          <w:szCs w:val="22"/>
        </w:rPr>
        <w:t>Thedens</w:t>
      </w:r>
      <w:proofErr w:type="spellEnd"/>
      <w:r w:rsidRPr="002C5CB8">
        <w:rPr>
          <w:rFonts w:cs="Arial"/>
          <w:szCs w:val="22"/>
        </w:rPr>
        <w:t xml:space="preserve">, D.R., Faulkner, J.A., Parikh, S.V., Weiss, R.M., Chamberlain, J.S., Moore, S.A., </w:t>
      </w:r>
      <w:r w:rsidRPr="002C5CB8">
        <w:rPr>
          <w:rFonts w:cs="Arial"/>
          <w:b/>
          <w:szCs w:val="22"/>
        </w:rPr>
        <w:t xml:space="preserve">Campbell, K.P. </w:t>
      </w:r>
      <w:r w:rsidRPr="002C5CB8">
        <w:rPr>
          <w:rFonts w:cs="Arial"/>
          <w:szCs w:val="22"/>
        </w:rPr>
        <w:t xml:space="preserve">Sarcolemma-Localized nNOS is Required to Maintain Activity After Mild Exercise. </w:t>
      </w:r>
      <w:r w:rsidRPr="002C5CB8">
        <w:rPr>
          <w:rFonts w:cs="Arial"/>
          <w:i/>
          <w:szCs w:val="22"/>
        </w:rPr>
        <w:t>Nature</w:t>
      </w:r>
      <w:r w:rsidRPr="002C5CB8">
        <w:rPr>
          <w:rFonts w:cs="Arial"/>
          <w:szCs w:val="22"/>
        </w:rPr>
        <w:t xml:space="preserve"> 456:511-5, 2008. PMID: 15953332; PMCID: PMC2588643.</w:t>
      </w:r>
    </w:p>
    <w:p w:rsidR="008D4E45" w:rsidRDefault="008D4E45" w:rsidP="008D4E45">
      <w:pPr>
        <w:numPr>
          <w:ilvl w:val="3"/>
          <w:numId w:val="29"/>
        </w:numPr>
        <w:tabs>
          <w:tab w:val="clear" w:pos="2520"/>
          <w:tab w:val="num" w:pos="-1440"/>
          <w:tab w:val="left" w:pos="-270"/>
        </w:tabs>
        <w:adjustRightInd w:val="0"/>
        <w:ind w:left="360"/>
        <w:rPr>
          <w:rFonts w:cs="Arial"/>
          <w:szCs w:val="22"/>
        </w:rPr>
      </w:pPr>
      <w:r w:rsidRPr="002C5CB8">
        <w:rPr>
          <w:rFonts w:cs="Arial"/>
          <w:szCs w:val="22"/>
        </w:rPr>
        <w:t xml:space="preserve">Yoshida-Moriguchi, T., Yu, L., </w:t>
      </w:r>
      <w:proofErr w:type="spellStart"/>
      <w:r w:rsidRPr="002C5CB8">
        <w:rPr>
          <w:rFonts w:cs="Arial"/>
          <w:szCs w:val="22"/>
        </w:rPr>
        <w:t>Stalnaker</w:t>
      </w:r>
      <w:proofErr w:type="spellEnd"/>
      <w:r w:rsidRPr="002C5CB8">
        <w:rPr>
          <w:rFonts w:cs="Arial"/>
          <w:szCs w:val="22"/>
        </w:rPr>
        <w:t xml:space="preserve">, S.H., </w:t>
      </w:r>
      <w:smartTag w:uri="urn:schemas-microsoft-com:office:smarttags" w:element="City">
        <w:r w:rsidRPr="002C5CB8">
          <w:rPr>
            <w:rFonts w:cs="Arial"/>
            <w:szCs w:val="22"/>
          </w:rPr>
          <w:t>Davis</w:t>
        </w:r>
      </w:smartTag>
      <w:r w:rsidRPr="002C5CB8">
        <w:rPr>
          <w:rFonts w:cs="Arial"/>
          <w:szCs w:val="22"/>
        </w:rPr>
        <w:t xml:space="preserve">, S., Kunz, S., Oldstone, M.B.A., Schachter, H., Wells, L., </w:t>
      </w:r>
      <w:smartTag w:uri="urn:schemas-microsoft-com:office:smarttags" w:element="place">
        <w:smartTag w:uri="urn:schemas-microsoft-com:office:smarttags" w:element="City">
          <w:r w:rsidRPr="002C5CB8">
            <w:rPr>
              <w:rFonts w:cs="Arial"/>
              <w:b/>
              <w:szCs w:val="22"/>
            </w:rPr>
            <w:t>Campbell</w:t>
          </w:r>
        </w:smartTag>
      </w:smartTag>
      <w:r w:rsidRPr="002C5CB8">
        <w:rPr>
          <w:rFonts w:cs="Arial"/>
          <w:b/>
          <w:szCs w:val="22"/>
        </w:rPr>
        <w:t>, K.P.</w:t>
      </w:r>
      <w:r w:rsidRPr="002C5CB8">
        <w:rPr>
          <w:rFonts w:cs="Arial"/>
          <w:szCs w:val="22"/>
        </w:rPr>
        <w:t xml:space="preserve"> </w:t>
      </w:r>
      <w:r w:rsidRPr="002C5CB8">
        <w:rPr>
          <w:rFonts w:cs="Arial"/>
          <w:bCs/>
          <w:i/>
          <w:iCs/>
          <w:szCs w:val="22"/>
        </w:rPr>
        <w:t>O</w:t>
      </w:r>
      <w:r w:rsidRPr="002C5CB8">
        <w:rPr>
          <w:rFonts w:cs="Arial"/>
          <w:bCs/>
          <w:szCs w:val="22"/>
        </w:rPr>
        <w:t xml:space="preserve">-Mannosyl Phosphorylation of Alpha-Dystroglycan is </w:t>
      </w:r>
      <w:proofErr w:type="gramStart"/>
      <w:r w:rsidRPr="002C5CB8">
        <w:rPr>
          <w:rFonts w:cs="Arial"/>
          <w:bCs/>
          <w:szCs w:val="22"/>
        </w:rPr>
        <w:t>Required</w:t>
      </w:r>
      <w:proofErr w:type="gramEnd"/>
      <w:r w:rsidRPr="002C5CB8">
        <w:rPr>
          <w:rFonts w:cs="Arial"/>
          <w:bCs/>
          <w:szCs w:val="22"/>
        </w:rPr>
        <w:t xml:space="preserve"> for Laminin Binding</w:t>
      </w:r>
      <w:r w:rsidRPr="002C5CB8">
        <w:rPr>
          <w:rFonts w:cs="Arial"/>
          <w:szCs w:val="22"/>
        </w:rPr>
        <w:t xml:space="preserve">. </w:t>
      </w:r>
      <w:r w:rsidRPr="002C5CB8">
        <w:rPr>
          <w:rFonts w:cs="Arial"/>
          <w:i/>
          <w:szCs w:val="22"/>
        </w:rPr>
        <w:t>Science.</w:t>
      </w:r>
      <w:r w:rsidRPr="002C5CB8">
        <w:rPr>
          <w:rFonts w:cs="Arial"/>
          <w:szCs w:val="22"/>
        </w:rPr>
        <w:t xml:space="preserve"> </w:t>
      </w:r>
      <w:r w:rsidRPr="002C5CB8">
        <w:rPr>
          <w:rFonts w:cs="Arial"/>
          <w:i/>
          <w:szCs w:val="22"/>
        </w:rPr>
        <w:t>327</w:t>
      </w:r>
      <w:r>
        <w:rPr>
          <w:rFonts w:cs="Arial"/>
          <w:szCs w:val="22"/>
        </w:rPr>
        <w:t>:88-92, 2010. PMID: 20044576; PMC2978000.</w:t>
      </w:r>
    </w:p>
    <w:p w:rsidR="008D4E45" w:rsidRPr="00736CF5" w:rsidRDefault="008D4E45" w:rsidP="008D4E45">
      <w:pPr>
        <w:numPr>
          <w:ilvl w:val="3"/>
          <w:numId w:val="29"/>
        </w:numPr>
        <w:tabs>
          <w:tab w:val="clear" w:pos="2520"/>
          <w:tab w:val="num" w:pos="-1440"/>
          <w:tab w:val="left" w:pos="-270"/>
        </w:tabs>
        <w:adjustRightInd w:val="0"/>
        <w:ind w:left="360"/>
        <w:rPr>
          <w:rFonts w:cs="Arial"/>
          <w:szCs w:val="22"/>
        </w:rPr>
      </w:pPr>
      <w:r w:rsidRPr="0095097C">
        <w:rPr>
          <w:rFonts w:eastAsia="SimSun" w:cs="Arial"/>
          <w:szCs w:val="22"/>
          <w:lang w:eastAsia="zh-CN" w:bidi="th-TH"/>
        </w:rPr>
        <w:t xml:space="preserve">Hara, Y., </w:t>
      </w:r>
      <w:proofErr w:type="spellStart"/>
      <w:r w:rsidRPr="0095097C">
        <w:rPr>
          <w:rFonts w:eastAsia="SimSun" w:cs="Arial"/>
          <w:szCs w:val="22"/>
          <w:lang w:eastAsia="zh-CN" w:bidi="th-TH"/>
        </w:rPr>
        <w:t>Balci</w:t>
      </w:r>
      <w:proofErr w:type="spellEnd"/>
      <w:r w:rsidRPr="0095097C">
        <w:rPr>
          <w:rFonts w:eastAsia="SimSun" w:cs="Arial"/>
          <w:szCs w:val="22"/>
          <w:lang w:eastAsia="zh-CN" w:bidi="th-TH"/>
        </w:rPr>
        <w:t xml:space="preserve">, B., Kanagawa, M., Beltran-Valero de Bernabe, D., </w:t>
      </w:r>
      <w:proofErr w:type="spellStart"/>
      <w:r w:rsidRPr="0095097C">
        <w:rPr>
          <w:rFonts w:eastAsia="SimSun" w:cs="Arial"/>
          <w:szCs w:val="22"/>
          <w:lang w:eastAsia="zh-CN" w:bidi="th-TH"/>
        </w:rPr>
        <w:t>Gundesli</w:t>
      </w:r>
      <w:proofErr w:type="spellEnd"/>
      <w:r w:rsidRPr="0095097C">
        <w:rPr>
          <w:rFonts w:eastAsia="SimSun" w:cs="Arial"/>
          <w:szCs w:val="22"/>
          <w:lang w:eastAsia="zh-CN" w:bidi="th-TH"/>
        </w:rPr>
        <w:t xml:space="preserve">, H., Yoshida-Moriguchi, T., Willer, T., Satz, J.S., Burden, S.J., Oldstone, M.B.A., Accardi, A., Talim, B., Muntoni, F., </w:t>
      </w:r>
      <w:proofErr w:type="spellStart"/>
      <w:r w:rsidRPr="0095097C">
        <w:rPr>
          <w:rFonts w:eastAsia="SimSun" w:cs="Arial"/>
          <w:szCs w:val="22"/>
          <w:lang w:eastAsia="zh-CN" w:bidi="th-TH"/>
        </w:rPr>
        <w:t>Topaloglu</w:t>
      </w:r>
      <w:proofErr w:type="spellEnd"/>
      <w:r w:rsidRPr="0095097C">
        <w:rPr>
          <w:rFonts w:eastAsia="SimSun" w:cs="Arial"/>
          <w:szCs w:val="22"/>
          <w:lang w:eastAsia="zh-CN" w:bidi="th-TH"/>
        </w:rPr>
        <w:t xml:space="preserve">, H., </w:t>
      </w:r>
      <w:proofErr w:type="spellStart"/>
      <w:r w:rsidRPr="00736CF5">
        <w:rPr>
          <w:rFonts w:eastAsia="SimSun" w:cs="Arial"/>
          <w:szCs w:val="22"/>
          <w:lang w:eastAsia="zh-CN" w:bidi="th-TH"/>
        </w:rPr>
        <w:t>Dincer</w:t>
      </w:r>
      <w:proofErr w:type="spellEnd"/>
      <w:r w:rsidRPr="00736CF5">
        <w:rPr>
          <w:rFonts w:eastAsia="SimSun" w:cs="Arial"/>
          <w:szCs w:val="22"/>
          <w:lang w:eastAsia="zh-CN" w:bidi="th-TH"/>
        </w:rPr>
        <w:t xml:space="preserve">, P. and </w:t>
      </w:r>
      <w:r w:rsidRPr="00736CF5">
        <w:rPr>
          <w:rFonts w:eastAsia="SimSun" w:cs="Arial"/>
          <w:b/>
          <w:szCs w:val="22"/>
          <w:lang w:eastAsia="zh-CN" w:bidi="th-TH"/>
        </w:rPr>
        <w:t>Campbell, K.P.</w:t>
      </w:r>
      <w:r w:rsidRPr="00736CF5">
        <w:rPr>
          <w:rFonts w:eastAsia="SimSun" w:cs="Arial"/>
          <w:szCs w:val="22"/>
          <w:lang w:eastAsia="zh-CN" w:bidi="th-TH"/>
        </w:rPr>
        <w:t xml:space="preserve">  A Dystroglycan Mutation Associated with Limb-Girdle Muscular Dystrophy.  </w:t>
      </w:r>
      <w:r w:rsidRPr="00736CF5">
        <w:rPr>
          <w:rFonts w:eastAsia="SimSun" w:cs="Arial"/>
          <w:i/>
          <w:szCs w:val="22"/>
          <w:lang w:eastAsia="zh-CN" w:bidi="th-TH"/>
        </w:rPr>
        <w:t>N. Eng. J. Med.</w:t>
      </w:r>
      <w:r w:rsidRPr="00736CF5">
        <w:rPr>
          <w:rFonts w:eastAsia="SimSun" w:cs="Arial"/>
          <w:szCs w:val="22"/>
          <w:lang w:eastAsia="zh-CN" w:bidi="th-TH"/>
        </w:rPr>
        <w:t xml:space="preserve"> </w:t>
      </w:r>
      <w:r w:rsidRPr="00736CF5">
        <w:rPr>
          <w:rFonts w:eastAsia="SimSun" w:cs="Arial"/>
          <w:i/>
          <w:szCs w:val="22"/>
          <w:lang w:eastAsia="zh-CN" w:bidi="th-TH"/>
        </w:rPr>
        <w:t>364:</w:t>
      </w:r>
      <w:r w:rsidRPr="00736CF5">
        <w:rPr>
          <w:rFonts w:eastAsia="SimSun" w:cs="Arial"/>
          <w:szCs w:val="22"/>
          <w:lang w:eastAsia="zh-CN" w:bidi="th-TH"/>
        </w:rPr>
        <w:t xml:space="preserve"> 939-46, 2011.</w:t>
      </w:r>
      <w:r>
        <w:rPr>
          <w:rFonts w:eastAsia="SimSun" w:cs="Arial"/>
          <w:szCs w:val="22"/>
          <w:lang w:eastAsia="zh-CN" w:bidi="th-TH"/>
        </w:rPr>
        <w:t xml:space="preserve"> PMID: 21388311; PMC3071687</w:t>
      </w:r>
    </w:p>
    <w:p w:rsidR="008D4E45" w:rsidRDefault="008D4E45" w:rsidP="008D4E45">
      <w:pPr>
        <w:numPr>
          <w:ilvl w:val="3"/>
          <w:numId w:val="29"/>
        </w:numPr>
        <w:tabs>
          <w:tab w:val="clear" w:pos="2520"/>
          <w:tab w:val="num" w:pos="-1440"/>
          <w:tab w:val="left" w:pos="-270"/>
        </w:tabs>
        <w:adjustRightInd w:val="0"/>
        <w:ind w:left="360"/>
        <w:rPr>
          <w:rFonts w:cs="Arial"/>
          <w:szCs w:val="22"/>
        </w:rPr>
      </w:pPr>
      <w:r w:rsidRPr="00736CF5">
        <w:rPr>
          <w:rFonts w:cs="Arial"/>
          <w:szCs w:val="22"/>
        </w:rPr>
        <w:t xml:space="preserve">Inamori, K., Yoshida-Moriguchi, T., Hara, Y., Anderson, M.E., Yu, L. and </w:t>
      </w:r>
      <w:r w:rsidRPr="00736CF5">
        <w:rPr>
          <w:rFonts w:cs="Arial"/>
          <w:b/>
          <w:szCs w:val="22"/>
        </w:rPr>
        <w:t>Campbell, K.P.</w:t>
      </w:r>
      <w:r w:rsidRPr="00736CF5">
        <w:rPr>
          <w:rFonts w:cs="Arial"/>
          <w:szCs w:val="22"/>
        </w:rPr>
        <w:t xml:space="preserve">  Dystroglycan Function Requires Xylosyl- and Glucuronyltransferase Activities </w:t>
      </w:r>
      <w:r w:rsidRPr="00D008BF">
        <w:rPr>
          <w:rFonts w:cs="Arial"/>
          <w:szCs w:val="22"/>
        </w:rPr>
        <w:t xml:space="preserve">of LARGE.  </w:t>
      </w:r>
      <w:r w:rsidRPr="00D008BF">
        <w:rPr>
          <w:rFonts w:cs="Arial"/>
          <w:i/>
          <w:szCs w:val="22"/>
        </w:rPr>
        <w:t>Science 335:</w:t>
      </w:r>
      <w:r w:rsidRPr="00D008BF">
        <w:rPr>
          <w:rFonts w:cs="Arial"/>
          <w:szCs w:val="22"/>
        </w:rPr>
        <w:t xml:space="preserve"> 93-96, 2012.</w:t>
      </w:r>
      <w:r>
        <w:rPr>
          <w:rFonts w:cs="Arial"/>
          <w:szCs w:val="22"/>
        </w:rPr>
        <w:t xml:space="preserve"> PMID: 22223806; PMC3702376</w:t>
      </w:r>
    </w:p>
    <w:p w:rsidR="008D4E45" w:rsidRPr="00103382" w:rsidRDefault="008D4E45" w:rsidP="008D4E45">
      <w:pPr>
        <w:numPr>
          <w:ilvl w:val="3"/>
          <w:numId w:val="29"/>
        </w:numPr>
        <w:tabs>
          <w:tab w:val="clear" w:pos="2520"/>
          <w:tab w:val="num" w:pos="-1440"/>
          <w:tab w:val="left" w:pos="-270"/>
        </w:tabs>
        <w:adjustRightInd w:val="0"/>
        <w:ind w:left="360"/>
        <w:rPr>
          <w:rFonts w:cs="Arial"/>
          <w:szCs w:val="22"/>
        </w:rPr>
      </w:pPr>
      <w:r w:rsidRPr="00504D44">
        <w:rPr>
          <w:rFonts w:cs="Arial"/>
          <w:szCs w:val="22"/>
        </w:rPr>
        <w:t xml:space="preserve">Willer, T., Lee, H., </w:t>
      </w:r>
      <w:proofErr w:type="spellStart"/>
      <w:r w:rsidRPr="00504D44">
        <w:rPr>
          <w:rFonts w:cs="Arial"/>
          <w:szCs w:val="22"/>
        </w:rPr>
        <w:t>Lommel</w:t>
      </w:r>
      <w:proofErr w:type="spellEnd"/>
      <w:r w:rsidRPr="00504D44">
        <w:rPr>
          <w:rFonts w:cs="Arial"/>
          <w:szCs w:val="22"/>
        </w:rPr>
        <w:t xml:space="preserve">, M., Yoshida-Moriguchi, T., Beltran Valero de Bernabe, D., Venzke, D., Cirak, S., Schachter, H., </w:t>
      </w:r>
      <w:proofErr w:type="spellStart"/>
      <w:r w:rsidRPr="00504D44">
        <w:rPr>
          <w:rFonts w:cs="Arial"/>
          <w:szCs w:val="22"/>
        </w:rPr>
        <w:t>Vajsar</w:t>
      </w:r>
      <w:proofErr w:type="spellEnd"/>
      <w:r w:rsidRPr="00504D44">
        <w:rPr>
          <w:rFonts w:cs="Arial"/>
          <w:szCs w:val="22"/>
        </w:rPr>
        <w:t>, J., Voit</w:t>
      </w:r>
      <w:r w:rsidRPr="00504D44">
        <w:rPr>
          <w:rFonts w:cs="Arial"/>
          <w:bCs/>
          <w:szCs w:val="22"/>
        </w:rPr>
        <w:t xml:space="preserve">, T., </w:t>
      </w:r>
      <w:r w:rsidRPr="00504D44">
        <w:rPr>
          <w:rFonts w:cs="Arial"/>
          <w:szCs w:val="22"/>
        </w:rPr>
        <w:t>Muntoni</w:t>
      </w:r>
      <w:r w:rsidRPr="00504D44">
        <w:rPr>
          <w:rFonts w:cs="Arial"/>
          <w:bCs/>
          <w:szCs w:val="22"/>
        </w:rPr>
        <w:t xml:space="preserve">, F., </w:t>
      </w:r>
      <w:proofErr w:type="spellStart"/>
      <w:r w:rsidRPr="00504D44">
        <w:rPr>
          <w:rFonts w:cs="Arial"/>
          <w:bCs/>
          <w:szCs w:val="22"/>
        </w:rPr>
        <w:t>Loder</w:t>
      </w:r>
      <w:proofErr w:type="spellEnd"/>
      <w:r w:rsidRPr="00504D44">
        <w:rPr>
          <w:rFonts w:cs="Arial"/>
          <w:szCs w:val="22"/>
        </w:rPr>
        <w:t xml:space="preserve">, A.S., Dobyns, W.B., Winder, T.L., Strahl, S., Mathews, </w:t>
      </w:r>
      <w:r>
        <w:rPr>
          <w:rFonts w:cs="Arial"/>
          <w:szCs w:val="22"/>
        </w:rPr>
        <w:t>K.D., Nelson, S.F., Moore, S.A.</w:t>
      </w:r>
      <w:r w:rsidRPr="00504D44">
        <w:rPr>
          <w:rFonts w:cs="Arial"/>
          <w:szCs w:val="22"/>
        </w:rPr>
        <w:t xml:space="preserve"> and </w:t>
      </w:r>
      <w:r w:rsidRPr="00504D44">
        <w:rPr>
          <w:rFonts w:cs="Arial"/>
          <w:b/>
          <w:szCs w:val="22"/>
        </w:rPr>
        <w:t>Campbell, K.P.</w:t>
      </w:r>
      <w:r w:rsidRPr="00504D44">
        <w:rPr>
          <w:rFonts w:cs="Arial"/>
          <w:szCs w:val="22"/>
        </w:rPr>
        <w:t xml:space="preserve"> </w:t>
      </w:r>
      <w:r w:rsidRPr="00504D44">
        <w:rPr>
          <w:rFonts w:cs="Arial"/>
          <w:i/>
          <w:szCs w:val="22"/>
        </w:rPr>
        <w:t>ISPD</w:t>
      </w:r>
      <w:r w:rsidRPr="00504D44">
        <w:rPr>
          <w:rFonts w:cs="Arial"/>
          <w:szCs w:val="22"/>
        </w:rPr>
        <w:t xml:space="preserve"> loss-of-function mutations disrupt dystroglycan </w:t>
      </w:r>
      <w:r w:rsidRPr="00504D44">
        <w:rPr>
          <w:rFonts w:cs="Arial"/>
          <w:i/>
          <w:szCs w:val="22"/>
        </w:rPr>
        <w:t>O</w:t>
      </w:r>
      <w:r w:rsidRPr="00504D44">
        <w:rPr>
          <w:rFonts w:cs="Arial"/>
          <w:szCs w:val="22"/>
        </w:rPr>
        <w:t>-mannosylation and cause Walker-Warburg syndrome</w:t>
      </w:r>
      <w:r w:rsidRPr="00504D44">
        <w:rPr>
          <w:rFonts w:cs="Arial"/>
          <w:bCs/>
          <w:kern w:val="28"/>
          <w:szCs w:val="22"/>
        </w:rPr>
        <w:t xml:space="preserve">. </w:t>
      </w:r>
      <w:r w:rsidRPr="00504D44">
        <w:rPr>
          <w:rFonts w:cs="Arial"/>
          <w:bCs/>
          <w:i/>
          <w:kern w:val="28"/>
          <w:szCs w:val="22"/>
        </w:rPr>
        <w:t xml:space="preserve">Nat. Genet. 44: </w:t>
      </w:r>
      <w:r w:rsidRPr="00504D44">
        <w:rPr>
          <w:rFonts w:cs="Arial"/>
          <w:bCs/>
          <w:kern w:val="28"/>
          <w:szCs w:val="22"/>
        </w:rPr>
        <w:t>575-80, 2012</w:t>
      </w:r>
      <w:r>
        <w:rPr>
          <w:rFonts w:cs="Arial"/>
          <w:bCs/>
          <w:kern w:val="28"/>
          <w:szCs w:val="22"/>
        </w:rPr>
        <w:t>. PMID: 22522420; PMC3371168</w:t>
      </w:r>
    </w:p>
    <w:p w:rsidR="008D4E45" w:rsidRPr="00103382" w:rsidRDefault="008D4E45" w:rsidP="008D4E45">
      <w:pPr>
        <w:numPr>
          <w:ilvl w:val="3"/>
          <w:numId w:val="29"/>
        </w:numPr>
        <w:tabs>
          <w:tab w:val="clear" w:pos="2520"/>
          <w:tab w:val="num" w:pos="-1440"/>
          <w:tab w:val="left" w:pos="-270"/>
        </w:tabs>
        <w:adjustRightInd w:val="0"/>
        <w:ind w:left="360"/>
        <w:rPr>
          <w:rFonts w:cs="Arial"/>
          <w:szCs w:val="22"/>
        </w:rPr>
      </w:pPr>
      <w:r w:rsidRPr="00103382">
        <w:rPr>
          <w:rFonts w:cs="Arial"/>
          <w:bCs/>
          <w:szCs w:val="22"/>
        </w:rPr>
        <w:t xml:space="preserve">Yoshida-Moriguchi, T., Willer, T., Anderson, ME, Venzke, D., Whyte, T., Muntoni, F., Lee, H., Nelson, SF, Yu, L., </w:t>
      </w:r>
      <w:r w:rsidRPr="00103382">
        <w:rPr>
          <w:rFonts w:cs="Arial"/>
          <w:b/>
          <w:bCs/>
          <w:szCs w:val="22"/>
        </w:rPr>
        <w:t>Campbell, KP</w:t>
      </w:r>
      <w:r w:rsidRPr="00103382">
        <w:rPr>
          <w:rFonts w:cs="Arial"/>
          <w:bCs/>
          <w:szCs w:val="22"/>
        </w:rPr>
        <w:t xml:space="preserve">. SGK196 is a Glycosylation-Specific O-Mannose Kinase Required for Dystroglycan Function. </w:t>
      </w:r>
      <w:r w:rsidRPr="00103382">
        <w:rPr>
          <w:rFonts w:cs="Arial"/>
          <w:bCs/>
          <w:i/>
          <w:szCs w:val="22"/>
        </w:rPr>
        <w:t>Science</w:t>
      </w:r>
      <w:r w:rsidRPr="00103382">
        <w:rPr>
          <w:rFonts w:cs="Arial"/>
          <w:bCs/>
          <w:szCs w:val="22"/>
        </w:rPr>
        <w:t xml:space="preserve"> 341: 896-9, 2013. </w:t>
      </w:r>
      <w:r>
        <w:rPr>
          <w:rFonts w:cs="Arial"/>
          <w:bCs/>
          <w:szCs w:val="22"/>
        </w:rPr>
        <w:t>PMID: 23929950; PMC3848040</w:t>
      </w:r>
    </w:p>
    <w:p w:rsidR="008D4E45" w:rsidRPr="00E23C2C" w:rsidRDefault="008D4E45" w:rsidP="008D4E45">
      <w:pPr>
        <w:numPr>
          <w:ilvl w:val="3"/>
          <w:numId w:val="29"/>
        </w:numPr>
        <w:tabs>
          <w:tab w:val="clear" w:pos="2520"/>
          <w:tab w:val="num" w:pos="-1440"/>
          <w:tab w:val="left" w:pos="-270"/>
        </w:tabs>
        <w:adjustRightInd w:val="0"/>
        <w:ind w:left="360"/>
        <w:rPr>
          <w:rFonts w:cs="Arial"/>
          <w:szCs w:val="22"/>
        </w:rPr>
      </w:pPr>
      <w:r w:rsidRPr="00103382">
        <w:rPr>
          <w:rFonts w:cs="Arial"/>
          <w:bCs/>
          <w:szCs w:val="22"/>
        </w:rPr>
        <w:t xml:space="preserve">Goddeeris, M.M., Wu, B., Venzke, D., Yoshida-Moriguchi, T., Saito, F., Matsumura, K., Moore, S.A., </w:t>
      </w:r>
      <w:r w:rsidRPr="00103382">
        <w:rPr>
          <w:rFonts w:cs="Arial"/>
          <w:b/>
          <w:bCs/>
          <w:szCs w:val="22"/>
        </w:rPr>
        <w:t>Campbell, K.P</w:t>
      </w:r>
      <w:r w:rsidRPr="00103382">
        <w:rPr>
          <w:rFonts w:cs="Arial"/>
          <w:bCs/>
          <w:szCs w:val="22"/>
        </w:rPr>
        <w:t xml:space="preserve">. Large glycans on dystroglycan function as a tunable matrix scaffold to prevent dystrophy. </w:t>
      </w:r>
      <w:r w:rsidRPr="00103382">
        <w:rPr>
          <w:rFonts w:cs="Arial"/>
          <w:bCs/>
          <w:i/>
          <w:szCs w:val="22"/>
        </w:rPr>
        <w:t>Nature 503:</w:t>
      </w:r>
      <w:r w:rsidRPr="00103382">
        <w:rPr>
          <w:rFonts w:cs="Arial"/>
          <w:bCs/>
          <w:szCs w:val="22"/>
        </w:rPr>
        <w:t xml:space="preserve"> 136-40, 2013.</w:t>
      </w:r>
      <w:r>
        <w:rPr>
          <w:rFonts w:cs="Arial"/>
          <w:bCs/>
          <w:szCs w:val="22"/>
        </w:rPr>
        <w:t xml:space="preserve"> PMID: 24132234; PMC3891507</w:t>
      </w:r>
    </w:p>
    <w:p w:rsidR="008D4E45" w:rsidRPr="008D4E45" w:rsidRDefault="008D4E45" w:rsidP="008D4E45">
      <w:pPr>
        <w:numPr>
          <w:ilvl w:val="3"/>
          <w:numId w:val="29"/>
        </w:numPr>
        <w:tabs>
          <w:tab w:val="clear" w:pos="2520"/>
          <w:tab w:val="num" w:pos="-1440"/>
          <w:tab w:val="left" w:pos="-270"/>
        </w:tabs>
        <w:adjustRightInd w:val="0"/>
        <w:ind w:left="360"/>
        <w:rPr>
          <w:rFonts w:cs="Arial"/>
          <w:szCs w:val="22"/>
        </w:rPr>
      </w:pPr>
      <w:r w:rsidRPr="00E23C2C">
        <w:rPr>
          <w:rFonts w:cs="Arial"/>
          <w:szCs w:val="22"/>
        </w:rPr>
        <w:t xml:space="preserve">Willer, T., Inamori, K., Venzke, D., Harvey, C.D., </w:t>
      </w:r>
      <w:proofErr w:type="spellStart"/>
      <w:r w:rsidRPr="00E23C2C">
        <w:rPr>
          <w:rFonts w:cs="Arial"/>
          <w:szCs w:val="22"/>
        </w:rPr>
        <w:t>Morgensen</w:t>
      </w:r>
      <w:proofErr w:type="spellEnd"/>
      <w:r w:rsidRPr="00E23C2C">
        <w:rPr>
          <w:rFonts w:cs="Arial"/>
          <w:szCs w:val="22"/>
        </w:rPr>
        <w:t xml:space="preserve">, G., Hara, Y., </w:t>
      </w:r>
      <w:proofErr w:type="spellStart"/>
      <w:r w:rsidRPr="00E23C2C">
        <w:rPr>
          <w:rFonts w:cs="Arial"/>
          <w:szCs w:val="22"/>
        </w:rPr>
        <w:t>Beltrán</w:t>
      </w:r>
      <w:proofErr w:type="spellEnd"/>
      <w:r w:rsidRPr="00E23C2C">
        <w:rPr>
          <w:rFonts w:cs="Arial"/>
          <w:szCs w:val="22"/>
        </w:rPr>
        <w:t xml:space="preserve"> Valero de Bernabé, D., Yu, L., Wright, K.M., </w:t>
      </w:r>
      <w:r w:rsidRPr="00E23C2C">
        <w:rPr>
          <w:rFonts w:cs="Arial"/>
          <w:b/>
          <w:szCs w:val="22"/>
        </w:rPr>
        <w:t>Campbell, K.P.</w:t>
      </w:r>
      <w:r w:rsidRPr="00E23C2C">
        <w:rPr>
          <w:rFonts w:cs="Arial"/>
          <w:szCs w:val="22"/>
        </w:rPr>
        <w:t xml:space="preserve"> The glucuronyltransferase B4GAT1 is required for initiation of LARGE-mediated α-dystroglycan functional glycosylation. </w:t>
      </w:r>
      <w:proofErr w:type="gramStart"/>
      <w:r w:rsidRPr="00E23C2C">
        <w:rPr>
          <w:rFonts w:cs="Arial"/>
          <w:i/>
          <w:szCs w:val="22"/>
        </w:rPr>
        <w:t>eLife</w:t>
      </w:r>
      <w:proofErr w:type="gramEnd"/>
      <w:r>
        <w:rPr>
          <w:rFonts w:cs="Arial"/>
          <w:szCs w:val="22"/>
        </w:rPr>
        <w:t xml:space="preserve"> 3;3, 2014. PMID: 25279699</w:t>
      </w:r>
      <w:bookmarkStart w:id="2" w:name="_GoBack"/>
      <w:bookmarkEnd w:id="2"/>
    </w:p>
    <w:p w:rsidR="008352C4" w:rsidRDefault="008352C4" w:rsidP="008352C4">
      <w:pPr>
        <w:tabs>
          <w:tab w:val="left" w:pos="-270"/>
        </w:tabs>
        <w:adjustRightInd w:val="0"/>
        <w:rPr>
          <w:rFonts w:cs="Arial"/>
          <w:bCs/>
          <w:kern w:val="28"/>
          <w:szCs w:val="22"/>
        </w:rPr>
      </w:pPr>
    </w:p>
    <w:p w:rsidR="008352C4" w:rsidRDefault="008352C4" w:rsidP="008352C4">
      <w:pPr>
        <w:tabs>
          <w:tab w:val="left" w:pos="-270"/>
        </w:tabs>
        <w:adjustRightInd w:val="0"/>
        <w:rPr>
          <w:rFonts w:cs="Arial"/>
          <w:bCs/>
          <w:kern w:val="28"/>
          <w:szCs w:val="22"/>
        </w:rPr>
      </w:pPr>
      <w:r>
        <w:rPr>
          <w:rFonts w:cs="Arial"/>
          <w:b/>
          <w:bCs/>
          <w:kern w:val="28"/>
          <w:szCs w:val="22"/>
        </w:rPr>
        <w:t>D. Research Support</w:t>
      </w:r>
    </w:p>
    <w:p w:rsidR="008352C4" w:rsidRDefault="008352C4" w:rsidP="008352C4">
      <w:pPr>
        <w:tabs>
          <w:tab w:val="left" w:pos="-270"/>
        </w:tabs>
        <w:adjustRightInd w:val="0"/>
        <w:rPr>
          <w:rFonts w:cs="Arial"/>
          <w:bCs/>
          <w:kern w:val="28"/>
          <w:szCs w:val="22"/>
        </w:rPr>
      </w:pPr>
    </w:p>
    <w:p w:rsidR="008352C4" w:rsidRDefault="008352C4" w:rsidP="008352C4">
      <w:pPr>
        <w:tabs>
          <w:tab w:val="left" w:pos="-270"/>
        </w:tabs>
        <w:adjustRightInd w:val="0"/>
        <w:rPr>
          <w:rFonts w:cs="Arial"/>
          <w:bCs/>
          <w:kern w:val="28"/>
          <w:szCs w:val="22"/>
        </w:rPr>
      </w:pPr>
      <w:r>
        <w:rPr>
          <w:rFonts w:cs="Arial"/>
          <w:b/>
          <w:bCs/>
          <w:kern w:val="28"/>
          <w:szCs w:val="22"/>
          <w:u w:val="single"/>
        </w:rPr>
        <w:t>Ongoing Research Support</w:t>
      </w:r>
    </w:p>
    <w:p w:rsidR="008352C4" w:rsidRDefault="008352C4" w:rsidP="008352C4">
      <w:pPr>
        <w:tabs>
          <w:tab w:val="left" w:pos="-270"/>
        </w:tabs>
        <w:adjustRightInd w:val="0"/>
        <w:rPr>
          <w:rFonts w:cs="Arial"/>
          <w:bCs/>
          <w:kern w:val="28"/>
          <w:szCs w:val="22"/>
        </w:rPr>
      </w:pPr>
      <w:r>
        <w:rPr>
          <w:rFonts w:cs="Arial"/>
          <w:bCs/>
          <w:kern w:val="28"/>
          <w:szCs w:val="22"/>
        </w:rPr>
        <w:t>Investigator</w:t>
      </w:r>
      <w:r>
        <w:rPr>
          <w:rFonts w:cs="Arial"/>
          <w:bCs/>
          <w:kern w:val="28"/>
          <w:szCs w:val="22"/>
        </w:rPr>
        <w:tab/>
      </w:r>
      <w:r>
        <w:rPr>
          <w:rFonts w:cs="Arial"/>
          <w:bCs/>
          <w:kern w:val="28"/>
          <w:szCs w:val="22"/>
        </w:rPr>
        <w:tab/>
      </w:r>
      <w:r>
        <w:rPr>
          <w:rFonts w:cs="Arial"/>
          <w:bCs/>
          <w:kern w:val="28"/>
          <w:szCs w:val="22"/>
        </w:rPr>
        <w:tab/>
      </w:r>
      <w:r>
        <w:rPr>
          <w:rFonts w:cs="Arial"/>
          <w:bCs/>
          <w:kern w:val="28"/>
          <w:szCs w:val="22"/>
        </w:rPr>
        <w:tab/>
      </w:r>
      <w:r>
        <w:rPr>
          <w:rFonts w:cs="Arial"/>
          <w:bCs/>
          <w:kern w:val="28"/>
          <w:szCs w:val="22"/>
        </w:rPr>
        <w:tab/>
      </w:r>
      <w:r>
        <w:rPr>
          <w:rFonts w:cs="Arial"/>
          <w:bCs/>
          <w:kern w:val="28"/>
          <w:szCs w:val="22"/>
        </w:rPr>
        <w:tab/>
      </w:r>
      <w:r>
        <w:rPr>
          <w:rFonts w:cs="Arial"/>
          <w:bCs/>
          <w:kern w:val="28"/>
          <w:szCs w:val="22"/>
        </w:rPr>
        <w:tab/>
        <w:t>Campbell (PI)</w:t>
      </w:r>
    </w:p>
    <w:p w:rsidR="008352C4" w:rsidRDefault="008352C4" w:rsidP="008352C4">
      <w:pPr>
        <w:tabs>
          <w:tab w:val="left" w:pos="-270"/>
        </w:tabs>
        <w:adjustRightInd w:val="0"/>
        <w:rPr>
          <w:rFonts w:cs="Arial"/>
          <w:bCs/>
          <w:kern w:val="28"/>
          <w:szCs w:val="22"/>
        </w:rPr>
      </w:pPr>
      <w:r>
        <w:rPr>
          <w:rFonts w:cs="Arial"/>
          <w:bCs/>
          <w:kern w:val="28"/>
          <w:szCs w:val="22"/>
        </w:rPr>
        <w:t>Howard Hughes Medical Institute</w:t>
      </w:r>
    </w:p>
    <w:p w:rsidR="008352C4" w:rsidRDefault="008352C4" w:rsidP="008352C4">
      <w:pPr>
        <w:tabs>
          <w:tab w:val="left" w:pos="-270"/>
        </w:tabs>
        <w:adjustRightInd w:val="0"/>
        <w:rPr>
          <w:rFonts w:cs="Arial"/>
          <w:bCs/>
          <w:kern w:val="28"/>
          <w:szCs w:val="22"/>
        </w:rPr>
      </w:pPr>
      <w:r>
        <w:rPr>
          <w:rFonts w:cs="Arial"/>
          <w:bCs/>
          <w:kern w:val="28"/>
          <w:szCs w:val="22"/>
        </w:rPr>
        <w:t>Cell Biology Studies of Muscular Dystrophy</w:t>
      </w:r>
    </w:p>
    <w:p w:rsidR="008352C4" w:rsidRPr="008352C4" w:rsidRDefault="008352C4" w:rsidP="008352C4">
      <w:pPr>
        <w:tabs>
          <w:tab w:val="left" w:pos="-270"/>
        </w:tabs>
        <w:adjustRightInd w:val="0"/>
        <w:rPr>
          <w:rFonts w:cs="Arial"/>
          <w:bCs/>
          <w:kern w:val="28"/>
          <w:szCs w:val="22"/>
        </w:rPr>
      </w:pPr>
      <w:r>
        <w:rPr>
          <w:rFonts w:cs="Arial"/>
          <w:bCs/>
          <w:kern w:val="28"/>
          <w:szCs w:val="22"/>
        </w:rPr>
        <w:t>The overall goal of this project is to understand the molecular pathogenesis of muscular dystrophy</w:t>
      </w:r>
    </w:p>
    <w:p w:rsidR="008352C4" w:rsidRDefault="008352C4" w:rsidP="008352C4">
      <w:pPr>
        <w:tabs>
          <w:tab w:val="left" w:pos="-270"/>
        </w:tabs>
        <w:adjustRightInd w:val="0"/>
        <w:rPr>
          <w:rFonts w:cs="Arial"/>
          <w:bCs/>
          <w:kern w:val="28"/>
          <w:szCs w:val="22"/>
        </w:rPr>
      </w:pPr>
    </w:p>
    <w:p w:rsidR="008352C4" w:rsidRDefault="008352C4" w:rsidP="008352C4">
      <w:pPr>
        <w:tabs>
          <w:tab w:val="left" w:pos="-270"/>
        </w:tabs>
        <w:adjustRightInd w:val="0"/>
        <w:rPr>
          <w:rFonts w:cs="Arial"/>
          <w:bCs/>
          <w:kern w:val="28"/>
          <w:szCs w:val="22"/>
        </w:rPr>
      </w:pPr>
      <w:r>
        <w:rPr>
          <w:rFonts w:cs="Arial"/>
          <w:bCs/>
          <w:kern w:val="28"/>
          <w:szCs w:val="22"/>
        </w:rPr>
        <w:t>5 U54 NS053672-</w:t>
      </w:r>
      <w:r w:rsidR="008D4E45">
        <w:rPr>
          <w:rFonts w:cs="Arial"/>
          <w:bCs/>
          <w:kern w:val="28"/>
          <w:szCs w:val="22"/>
        </w:rPr>
        <w:t>11</w:t>
      </w:r>
      <w:r>
        <w:rPr>
          <w:rFonts w:cs="Arial"/>
          <w:bCs/>
          <w:kern w:val="28"/>
          <w:szCs w:val="22"/>
        </w:rPr>
        <w:t xml:space="preserve"> (Campbell)</w:t>
      </w:r>
      <w:r>
        <w:rPr>
          <w:rFonts w:cs="Arial"/>
          <w:bCs/>
          <w:kern w:val="28"/>
          <w:szCs w:val="22"/>
        </w:rPr>
        <w:tab/>
      </w:r>
      <w:r>
        <w:rPr>
          <w:rFonts w:cs="Arial"/>
          <w:bCs/>
          <w:kern w:val="28"/>
          <w:szCs w:val="22"/>
        </w:rPr>
        <w:tab/>
      </w:r>
      <w:r>
        <w:rPr>
          <w:rFonts w:cs="Arial"/>
          <w:bCs/>
          <w:kern w:val="28"/>
          <w:szCs w:val="22"/>
        </w:rPr>
        <w:tab/>
      </w:r>
      <w:r w:rsidR="00BE0C08">
        <w:rPr>
          <w:rFonts w:cs="Arial"/>
          <w:bCs/>
          <w:kern w:val="28"/>
          <w:szCs w:val="22"/>
        </w:rPr>
        <w:tab/>
      </w:r>
      <w:r w:rsidR="00BE0C08">
        <w:rPr>
          <w:rFonts w:cs="Arial"/>
          <w:bCs/>
          <w:kern w:val="28"/>
          <w:szCs w:val="22"/>
        </w:rPr>
        <w:tab/>
      </w:r>
      <w:r w:rsidR="00BE0C08">
        <w:rPr>
          <w:rFonts w:cs="Arial"/>
          <w:bCs/>
          <w:kern w:val="28"/>
          <w:szCs w:val="22"/>
        </w:rPr>
        <w:tab/>
      </w:r>
      <w:r>
        <w:rPr>
          <w:rFonts w:cs="Arial"/>
          <w:bCs/>
          <w:kern w:val="28"/>
          <w:szCs w:val="22"/>
        </w:rPr>
        <w:t>06/08/201</w:t>
      </w:r>
      <w:r w:rsidR="008D4E45">
        <w:rPr>
          <w:rFonts w:cs="Arial"/>
          <w:bCs/>
          <w:kern w:val="28"/>
          <w:szCs w:val="22"/>
        </w:rPr>
        <w:t>5</w:t>
      </w:r>
      <w:r>
        <w:rPr>
          <w:rFonts w:cs="Arial"/>
          <w:bCs/>
          <w:kern w:val="28"/>
          <w:szCs w:val="22"/>
        </w:rPr>
        <w:t>-06/31/20</w:t>
      </w:r>
      <w:r w:rsidR="008D4E45">
        <w:rPr>
          <w:rFonts w:cs="Arial"/>
          <w:bCs/>
          <w:kern w:val="28"/>
          <w:szCs w:val="22"/>
        </w:rPr>
        <w:t>20</w:t>
      </w:r>
    </w:p>
    <w:p w:rsidR="008352C4" w:rsidRDefault="008352C4" w:rsidP="008352C4">
      <w:pPr>
        <w:tabs>
          <w:tab w:val="left" w:pos="-270"/>
        </w:tabs>
        <w:adjustRightInd w:val="0"/>
        <w:rPr>
          <w:rFonts w:cs="Arial"/>
          <w:bCs/>
          <w:kern w:val="28"/>
          <w:szCs w:val="22"/>
        </w:rPr>
      </w:pPr>
      <w:r>
        <w:rPr>
          <w:rFonts w:cs="Arial"/>
          <w:bCs/>
          <w:kern w:val="28"/>
          <w:szCs w:val="22"/>
        </w:rPr>
        <w:t>NIH/NINDS</w:t>
      </w:r>
    </w:p>
    <w:p w:rsidR="008352C4" w:rsidRDefault="008352C4" w:rsidP="008352C4">
      <w:pPr>
        <w:tabs>
          <w:tab w:val="left" w:pos="-270"/>
        </w:tabs>
        <w:adjustRightInd w:val="0"/>
        <w:rPr>
          <w:rFonts w:cs="Arial"/>
          <w:bCs/>
          <w:kern w:val="28"/>
          <w:szCs w:val="22"/>
        </w:rPr>
      </w:pPr>
      <w:r>
        <w:rPr>
          <w:rFonts w:cs="Arial"/>
          <w:bCs/>
          <w:kern w:val="28"/>
          <w:szCs w:val="22"/>
        </w:rPr>
        <w:t>Senator Paul D. Wellstone Muscular Dystrophy Cooperative Research Center</w:t>
      </w:r>
    </w:p>
    <w:p w:rsidR="008352C4" w:rsidRDefault="008352C4" w:rsidP="008352C4">
      <w:pPr>
        <w:tabs>
          <w:tab w:val="left" w:pos="-270"/>
        </w:tabs>
        <w:adjustRightInd w:val="0"/>
        <w:rPr>
          <w:rFonts w:cs="Arial"/>
          <w:bCs/>
          <w:kern w:val="28"/>
          <w:szCs w:val="22"/>
        </w:rPr>
      </w:pPr>
      <w:r>
        <w:rPr>
          <w:rFonts w:cs="Arial"/>
          <w:bCs/>
          <w:kern w:val="28"/>
          <w:szCs w:val="22"/>
        </w:rPr>
        <w:t>Therapeutic Strategies for Congenital and Limb-Girdle Muscular Dystrophies</w:t>
      </w:r>
    </w:p>
    <w:p w:rsidR="008352C4" w:rsidRDefault="008352C4" w:rsidP="008352C4">
      <w:pPr>
        <w:tabs>
          <w:tab w:val="left" w:pos="-270"/>
        </w:tabs>
        <w:adjustRightInd w:val="0"/>
        <w:rPr>
          <w:rFonts w:cs="Arial"/>
          <w:bCs/>
          <w:kern w:val="28"/>
          <w:szCs w:val="22"/>
        </w:rPr>
      </w:pPr>
      <w:r>
        <w:rPr>
          <w:rFonts w:cs="Arial"/>
          <w:bCs/>
          <w:kern w:val="28"/>
          <w:szCs w:val="22"/>
        </w:rPr>
        <w:t xml:space="preserve">The overall goal of this proposal is to create a Muscular Dystrophy Cooperative Research Center which will use translational research and advance diagnostic services to explore therapeutic strategies for the treatment of various forms of muscular dystrophy. </w:t>
      </w:r>
    </w:p>
    <w:p w:rsidR="008352C4" w:rsidRDefault="008352C4" w:rsidP="008352C4">
      <w:pPr>
        <w:tabs>
          <w:tab w:val="left" w:pos="-270"/>
        </w:tabs>
        <w:adjustRightInd w:val="0"/>
        <w:rPr>
          <w:rFonts w:cs="Arial"/>
          <w:bCs/>
          <w:kern w:val="28"/>
          <w:szCs w:val="22"/>
        </w:rPr>
      </w:pPr>
    </w:p>
    <w:p w:rsidR="008352C4" w:rsidRDefault="008352C4" w:rsidP="008352C4">
      <w:pPr>
        <w:tabs>
          <w:tab w:val="left" w:pos="-270"/>
        </w:tabs>
        <w:adjustRightInd w:val="0"/>
        <w:rPr>
          <w:rFonts w:cs="Arial"/>
          <w:bCs/>
          <w:kern w:val="28"/>
          <w:szCs w:val="22"/>
        </w:rPr>
      </w:pPr>
      <w:r>
        <w:rPr>
          <w:rFonts w:cs="Arial"/>
          <w:bCs/>
          <w:kern w:val="28"/>
          <w:szCs w:val="22"/>
        </w:rPr>
        <w:t>Muscular Dystrophy Association</w:t>
      </w:r>
      <w:r w:rsidR="00BE0C08">
        <w:rPr>
          <w:rFonts w:cs="Arial"/>
          <w:bCs/>
          <w:kern w:val="28"/>
          <w:szCs w:val="22"/>
        </w:rPr>
        <w:t xml:space="preserve"> (Campbell)</w:t>
      </w:r>
      <w:r>
        <w:rPr>
          <w:rFonts w:cs="Arial"/>
          <w:bCs/>
          <w:kern w:val="28"/>
          <w:szCs w:val="22"/>
        </w:rPr>
        <w:tab/>
      </w:r>
      <w:r>
        <w:rPr>
          <w:rFonts w:cs="Arial"/>
          <w:bCs/>
          <w:kern w:val="28"/>
          <w:szCs w:val="22"/>
        </w:rPr>
        <w:tab/>
      </w:r>
      <w:r>
        <w:rPr>
          <w:rFonts w:cs="Arial"/>
          <w:bCs/>
          <w:kern w:val="28"/>
          <w:szCs w:val="22"/>
        </w:rPr>
        <w:tab/>
        <w:t>08/01/2012-07/31/2015</w:t>
      </w:r>
    </w:p>
    <w:p w:rsidR="008352C4" w:rsidRDefault="008352C4" w:rsidP="008352C4">
      <w:pPr>
        <w:tabs>
          <w:tab w:val="left" w:pos="-270"/>
        </w:tabs>
        <w:adjustRightInd w:val="0"/>
        <w:rPr>
          <w:rFonts w:cs="Arial"/>
          <w:bCs/>
          <w:kern w:val="28"/>
          <w:szCs w:val="22"/>
        </w:rPr>
      </w:pPr>
      <w:r>
        <w:rPr>
          <w:rFonts w:cs="Arial"/>
          <w:bCs/>
          <w:kern w:val="28"/>
          <w:szCs w:val="22"/>
        </w:rPr>
        <w:t>Protein O-mannosylation: Classification of New Players in Muscular Dystrophy</w:t>
      </w:r>
    </w:p>
    <w:p w:rsidR="008352C4" w:rsidRDefault="008352C4" w:rsidP="008352C4">
      <w:pPr>
        <w:tabs>
          <w:tab w:val="left" w:pos="-270"/>
        </w:tabs>
        <w:adjustRightInd w:val="0"/>
        <w:rPr>
          <w:rFonts w:cs="Arial"/>
          <w:bCs/>
          <w:kern w:val="28"/>
          <w:szCs w:val="22"/>
        </w:rPr>
      </w:pPr>
      <w:r>
        <w:rPr>
          <w:rFonts w:cs="Arial"/>
          <w:bCs/>
          <w:kern w:val="28"/>
          <w:szCs w:val="22"/>
        </w:rPr>
        <w:t>This proposal will focus on understanding of the enzymatic mechanism responsible for O-mannosylation modification to develop new treatment options for O-mannosylation deficient disease.</w:t>
      </w:r>
    </w:p>
    <w:p w:rsidR="008352C4" w:rsidRDefault="008352C4" w:rsidP="008352C4">
      <w:pPr>
        <w:tabs>
          <w:tab w:val="left" w:pos="-270"/>
        </w:tabs>
        <w:adjustRightInd w:val="0"/>
        <w:rPr>
          <w:rFonts w:cs="Arial"/>
          <w:bCs/>
          <w:kern w:val="28"/>
          <w:szCs w:val="22"/>
        </w:rPr>
      </w:pPr>
    </w:p>
    <w:p w:rsidR="00BE0C08" w:rsidRDefault="00BE0C08" w:rsidP="008352C4">
      <w:pPr>
        <w:tabs>
          <w:tab w:val="left" w:pos="-270"/>
        </w:tabs>
        <w:adjustRightInd w:val="0"/>
        <w:rPr>
          <w:rFonts w:cs="Arial"/>
          <w:bCs/>
          <w:kern w:val="28"/>
          <w:szCs w:val="22"/>
        </w:rPr>
      </w:pPr>
      <w:r>
        <w:rPr>
          <w:rFonts w:cs="Arial"/>
          <w:b/>
          <w:bCs/>
          <w:kern w:val="28"/>
          <w:szCs w:val="22"/>
          <w:u w:val="single"/>
        </w:rPr>
        <w:t>Completed Research Support</w:t>
      </w:r>
    </w:p>
    <w:p w:rsidR="00BE0C08" w:rsidRDefault="00BE0C08" w:rsidP="00BE0C08">
      <w:r>
        <w:br w:type="page"/>
      </w:r>
      <w:r>
        <w:lastRenderedPageBreak/>
        <w:t>5 R01 AR051199 (Campbell)</w:t>
      </w:r>
      <w:r>
        <w:tab/>
      </w:r>
      <w:r>
        <w:tab/>
      </w:r>
      <w:r>
        <w:tab/>
      </w:r>
      <w:r>
        <w:tab/>
      </w:r>
      <w:r>
        <w:tab/>
      </w:r>
      <w:r>
        <w:tab/>
      </w:r>
      <w:r>
        <w:tab/>
        <w:t>04/01/2004-03/31/2010</w:t>
      </w:r>
    </w:p>
    <w:p w:rsidR="00BE0C08" w:rsidRPr="00BE0C08" w:rsidRDefault="00BE0C08" w:rsidP="00BE0C08">
      <w:r>
        <w:t>NIH/NINDS</w:t>
      </w:r>
    </w:p>
    <w:p w:rsidR="00BE0C08" w:rsidRPr="00D678D3" w:rsidRDefault="00BE0C08" w:rsidP="00BE0C08">
      <w:pPr>
        <w:pStyle w:val="Heading1"/>
        <w:jc w:val="left"/>
        <w:rPr>
          <w:b w:val="0"/>
        </w:rPr>
      </w:pPr>
      <w:r w:rsidRPr="00D678D3">
        <w:rPr>
          <w:b w:val="0"/>
        </w:rPr>
        <w:t>Therapeutic Potential of ε-sarcoglycan in the Treatment of LGMD Type 2D</w:t>
      </w:r>
    </w:p>
    <w:p w:rsidR="00BE0C08" w:rsidRPr="00D678D3" w:rsidRDefault="00BE0C08" w:rsidP="00BE0C08">
      <w:pPr>
        <w:pStyle w:val="Heading1"/>
        <w:jc w:val="left"/>
        <w:rPr>
          <w:b w:val="0"/>
          <w:color w:val="FF0000"/>
        </w:rPr>
      </w:pPr>
      <w:r w:rsidRPr="00D678D3">
        <w:rPr>
          <w:b w:val="0"/>
        </w:rPr>
        <w:t>The overall goal of this project is to design a therapy for autosomal recessive limb-girdle muscular dystrophy type 2D by exploring the therapeutic potential of upregulating ε-sarcoglycan in skeletal muscle</w:t>
      </w:r>
      <w:r w:rsidRPr="00D678D3">
        <w:rPr>
          <w:b w:val="0"/>
          <w:color w:val="FF0000"/>
        </w:rPr>
        <w:t>.</w:t>
      </w:r>
    </w:p>
    <w:p w:rsidR="00BE0C08" w:rsidRPr="00D678D3" w:rsidRDefault="00BE0C08" w:rsidP="00BE0C08">
      <w:pPr>
        <w:pStyle w:val="Heading1"/>
        <w:jc w:val="left"/>
        <w:rPr>
          <w:bCs w:val="0"/>
        </w:rPr>
      </w:pPr>
    </w:p>
    <w:p w:rsidR="00BE0C08" w:rsidRPr="00D678D3" w:rsidRDefault="00BE0C08" w:rsidP="00BE0C08">
      <w:pPr>
        <w:pStyle w:val="DataField11pt"/>
        <w:rPr>
          <w:szCs w:val="22"/>
        </w:rPr>
      </w:pPr>
      <w:r w:rsidRPr="00D678D3">
        <w:rPr>
          <w:szCs w:val="22"/>
        </w:rPr>
        <w:t>3 R01 AR051199-05S1 (</w:t>
      </w:r>
      <w:smartTag w:uri="urn:schemas-microsoft-com:office:smarttags" w:element="City">
        <w:smartTag w:uri="urn:schemas-microsoft-com:office:smarttags" w:element="place">
          <w:r w:rsidRPr="00D678D3">
            <w:rPr>
              <w:szCs w:val="22"/>
            </w:rPr>
            <w:t>Campbell</w:t>
          </w:r>
        </w:smartTag>
      </w:smartTag>
      <w:r w:rsidRPr="00D678D3">
        <w:rPr>
          <w:szCs w:val="22"/>
        </w:rPr>
        <w:t>)</w:t>
      </w:r>
      <w:r w:rsidRPr="00D678D3">
        <w:rPr>
          <w:szCs w:val="22"/>
        </w:rPr>
        <w:tab/>
      </w:r>
      <w:r w:rsidRPr="00D678D3">
        <w:rPr>
          <w:szCs w:val="22"/>
        </w:rPr>
        <w:tab/>
      </w:r>
      <w:r w:rsidRPr="00D678D3">
        <w:rPr>
          <w:szCs w:val="22"/>
        </w:rPr>
        <w:tab/>
      </w:r>
      <w:r w:rsidRPr="00D678D3">
        <w:rPr>
          <w:szCs w:val="22"/>
        </w:rPr>
        <w:tab/>
      </w:r>
      <w:r w:rsidRPr="00D678D3">
        <w:rPr>
          <w:szCs w:val="22"/>
        </w:rPr>
        <w:tab/>
        <w:t>09/23/2009-09/22/2010</w:t>
      </w:r>
      <w:r w:rsidRPr="00D678D3">
        <w:rPr>
          <w:szCs w:val="22"/>
        </w:rPr>
        <w:tab/>
      </w:r>
      <w:r w:rsidRPr="00D678D3">
        <w:rPr>
          <w:szCs w:val="22"/>
        </w:rPr>
        <w:tab/>
      </w:r>
      <w:r w:rsidRPr="00D678D3">
        <w:rPr>
          <w:szCs w:val="22"/>
        </w:rPr>
        <w:tab/>
      </w:r>
      <w:r w:rsidRPr="00D678D3">
        <w:rPr>
          <w:szCs w:val="22"/>
        </w:rPr>
        <w:tab/>
      </w:r>
    </w:p>
    <w:p w:rsidR="00BE0C08" w:rsidRPr="00D678D3" w:rsidRDefault="00BE0C08" w:rsidP="00BE0C08">
      <w:pPr>
        <w:pStyle w:val="DataField11pt"/>
        <w:spacing w:line="240" w:lineRule="auto"/>
        <w:rPr>
          <w:szCs w:val="22"/>
        </w:rPr>
      </w:pPr>
      <w:r w:rsidRPr="00D678D3">
        <w:rPr>
          <w:szCs w:val="22"/>
        </w:rPr>
        <w:t>NIH/NIAMS</w:t>
      </w:r>
      <w:r w:rsidRPr="00D678D3">
        <w:rPr>
          <w:szCs w:val="22"/>
        </w:rPr>
        <w:tab/>
      </w:r>
      <w:r w:rsidRPr="00D678D3">
        <w:rPr>
          <w:szCs w:val="22"/>
        </w:rPr>
        <w:tab/>
      </w:r>
      <w:r w:rsidRPr="00D678D3">
        <w:rPr>
          <w:szCs w:val="22"/>
        </w:rPr>
        <w:tab/>
      </w:r>
      <w:r w:rsidRPr="00D678D3">
        <w:rPr>
          <w:szCs w:val="22"/>
        </w:rPr>
        <w:tab/>
      </w:r>
      <w:r w:rsidRPr="00D678D3">
        <w:rPr>
          <w:szCs w:val="22"/>
        </w:rPr>
        <w:tab/>
      </w:r>
    </w:p>
    <w:p w:rsidR="00BE0C08" w:rsidRPr="00D678D3" w:rsidRDefault="00BE0C08" w:rsidP="00BE0C08">
      <w:pPr>
        <w:pStyle w:val="DataField11pt"/>
        <w:spacing w:line="240" w:lineRule="auto"/>
        <w:rPr>
          <w:szCs w:val="22"/>
        </w:rPr>
      </w:pPr>
      <w:r w:rsidRPr="00D678D3">
        <w:rPr>
          <w:szCs w:val="22"/>
        </w:rPr>
        <w:t>Therapeutic potential of α-sarcoglycan in the treatment of limb-girdle muscular dystrophy type 2D (LGMD-2D)</w:t>
      </w:r>
    </w:p>
    <w:p w:rsidR="00BE0C08" w:rsidRPr="00D678D3" w:rsidRDefault="00BE0C08" w:rsidP="00BE0C08">
      <w:pPr>
        <w:rPr>
          <w:rFonts w:cs="Arial"/>
          <w:szCs w:val="22"/>
        </w:rPr>
      </w:pPr>
      <w:r w:rsidRPr="00D678D3">
        <w:rPr>
          <w:rFonts w:cs="Arial"/>
          <w:szCs w:val="22"/>
        </w:rPr>
        <w:t>This Competitive Revision focuses on exploring pharmacological treatment strategies encompassing pathways involved in exercise to prevent this form of fatigue as well as prevent exercise-induced muscle edema in mdx and sarcoglycan mouse models.</w:t>
      </w:r>
    </w:p>
    <w:p w:rsidR="00BE0C08" w:rsidRDefault="00BE0C08" w:rsidP="00BE0C08">
      <w:pPr>
        <w:pStyle w:val="DataField11pt-Single"/>
      </w:pPr>
    </w:p>
    <w:p w:rsidR="00BE0C08" w:rsidRPr="00D678D3" w:rsidRDefault="00BE0C08" w:rsidP="00BE0C08">
      <w:pPr>
        <w:rPr>
          <w:rFonts w:cs="Arial"/>
          <w:szCs w:val="22"/>
        </w:rPr>
      </w:pPr>
      <w:r w:rsidRPr="00D678D3">
        <w:rPr>
          <w:rFonts w:cs="Arial"/>
          <w:szCs w:val="22"/>
        </w:rPr>
        <w:t>1 RC2 NS069521-01 (Campbell)</w:t>
      </w:r>
      <w:r w:rsidRPr="00D678D3">
        <w:rPr>
          <w:rFonts w:cs="Arial"/>
          <w:szCs w:val="22"/>
        </w:rPr>
        <w:tab/>
      </w:r>
      <w:r w:rsidRPr="00D678D3">
        <w:rPr>
          <w:rFonts w:cs="Arial"/>
          <w:szCs w:val="22"/>
        </w:rPr>
        <w:tab/>
      </w:r>
      <w:r w:rsidRPr="00D678D3">
        <w:rPr>
          <w:rFonts w:cs="Arial"/>
          <w:szCs w:val="22"/>
        </w:rPr>
        <w:tab/>
      </w:r>
      <w:r w:rsidRPr="00D678D3">
        <w:rPr>
          <w:rFonts w:cs="Arial"/>
          <w:szCs w:val="22"/>
        </w:rPr>
        <w:tab/>
      </w:r>
      <w:r w:rsidRPr="00D678D3">
        <w:rPr>
          <w:rFonts w:cs="Arial"/>
          <w:szCs w:val="22"/>
        </w:rPr>
        <w:tab/>
      </w:r>
      <w:r>
        <w:rPr>
          <w:rFonts w:cs="Arial"/>
          <w:szCs w:val="22"/>
        </w:rPr>
        <w:tab/>
      </w:r>
      <w:r w:rsidRPr="00D678D3">
        <w:rPr>
          <w:rFonts w:cs="Arial"/>
          <w:szCs w:val="22"/>
        </w:rPr>
        <w:t>09/30/2009-08/31/2011</w:t>
      </w:r>
      <w:r w:rsidRPr="00D678D3">
        <w:rPr>
          <w:rFonts w:cs="Arial"/>
          <w:szCs w:val="22"/>
        </w:rPr>
        <w:tab/>
      </w:r>
      <w:r w:rsidRPr="00D678D3">
        <w:rPr>
          <w:rFonts w:cs="Arial"/>
          <w:szCs w:val="22"/>
        </w:rPr>
        <w:tab/>
      </w:r>
      <w:r w:rsidRPr="00D678D3">
        <w:rPr>
          <w:rFonts w:cs="Arial"/>
          <w:szCs w:val="22"/>
        </w:rPr>
        <w:tab/>
      </w:r>
      <w:r w:rsidRPr="00D678D3">
        <w:rPr>
          <w:rFonts w:cs="Arial"/>
          <w:szCs w:val="22"/>
        </w:rPr>
        <w:tab/>
      </w:r>
      <w:r w:rsidRPr="00D678D3">
        <w:rPr>
          <w:rFonts w:cs="Arial"/>
          <w:szCs w:val="22"/>
        </w:rPr>
        <w:tab/>
      </w:r>
      <w:r w:rsidRPr="00D678D3">
        <w:rPr>
          <w:rFonts w:cs="Arial"/>
          <w:szCs w:val="22"/>
        </w:rPr>
        <w:tab/>
      </w:r>
    </w:p>
    <w:p w:rsidR="00BE0C08" w:rsidRPr="00D678D3" w:rsidRDefault="00BE0C08" w:rsidP="00BE0C08">
      <w:pPr>
        <w:rPr>
          <w:rFonts w:cs="Arial"/>
          <w:szCs w:val="22"/>
        </w:rPr>
      </w:pPr>
      <w:r w:rsidRPr="00D678D3">
        <w:rPr>
          <w:rFonts w:cs="Arial"/>
          <w:szCs w:val="22"/>
        </w:rPr>
        <w:t>NIH/NINDS</w:t>
      </w:r>
      <w:r w:rsidRPr="00D678D3">
        <w:rPr>
          <w:rFonts w:cs="Arial"/>
          <w:szCs w:val="22"/>
        </w:rPr>
        <w:tab/>
      </w:r>
      <w:r w:rsidRPr="00D678D3">
        <w:rPr>
          <w:rFonts w:cs="Arial"/>
          <w:szCs w:val="22"/>
        </w:rPr>
        <w:tab/>
      </w:r>
      <w:r w:rsidRPr="00D678D3">
        <w:rPr>
          <w:rFonts w:cs="Arial"/>
          <w:szCs w:val="22"/>
        </w:rPr>
        <w:tab/>
      </w:r>
      <w:r w:rsidRPr="00D678D3">
        <w:rPr>
          <w:rFonts w:cs="Arial"/>
          <w:szCs w:val="22"/>
        </w:rPr>
        <w:tab/>
      </w:r>
      <w:r w:rsidRPr="00D678D3">
        <w:rPr>
          <w:rFonts w:cs="Arial"/>
          <w:szCs w:val="22"/>
        </w:rPr>
        <w:tab/>
      </w:r>
      <w:r w:rsidRPr="00D678D3">
        <w:rPr>
          <w:rFonts w:cs="Arial"/>
          <w:szCs w:val="22"/>
        </w:rPr>
        <w:tab/>
      </w:r>
      <w:r w:rsidRPr="00D678D3">
        <w:rPr>
          <w:rFonts w:cs="Arial"/>
          <w:szCs w:val="22"/>
        </w:rPr>
        <w:tab/>
      </w:r>
      <w:r w:rsidRPr="00D678D3">
        <w:rPr>
          <w:rFonts w:cs="Arial"/>
          <w:szCs w:val="22"/>
        </w:rPr>
        <w:tab/>
      </w:r>
      <w:r w:rsidRPr="00D678D3">
        <w:rPr>
          <w:rFonts w:cs="Arial"/>
          <w:szCs w:val="22"/>
        </w:rPr>
        <w:tab/>
      </w:r>
      <w:r w:rsidRPr="00D678D3">
        <w:rPr>
          <w:rFonts w:cs="Arial"/>
          <w:szCs w:val="22"/>
        </w:rPr>
        <w:tab/>
      </w:r>
    </w:p>
    <w:p w:rsidR="00BE0C08" w:rsidRPr="00D678D3" w:rsidRDefault="00BE0C08" w:rsidP="00BE0C08">
      <w:pPr>
        <w:rPr>
          <w:rFonts w:cs="Arial"/>
          <w:szCs w:val="22"/>
        </w:rPr>
      </w:pPr>
      <w:r w:rsidRPr="00D678D3">
        <w:rPr>
          <w:rFonts w:cs="Arial"/>
          <w:szCs w:val="22"/>
        </w:rPr>
        <w:t>ARRA:  High-Throughput Genetic &amp; Small-Molecule Screening for Therapeutic Modifiers</w:t>
      </w:r>
    </w:p>
    <w:p w:rsidR="00BE0C08" w:rsidRDefault="00BE0C08" w:rsidP="00BE0C08">
      <w:pPr>
        <w:rPr>
          <w:rFonts w:cs="Arial"/>
          <w:szCs w:val="22"/>
        </w:rPr>
      </w:pPr>
      <w:r w:rsidRPr="00D678D3">
        <w:rPr>
          <w:rFonts w:cs="Arial"/>
          <w:szCs w:val="22"/>
        </w:rPr>
        <w:t xml:space="preserve">This proposal is designed to identify new gene mutations that can cause these types of muscular dystrophy, discover small molecules that can improve dystroglycan function, develop needed mouse models of the disease and to validate newly identified small molecules in treatment strategies. </w:t>
      </w:r>
    </w:p>
    <w:p w:rsidR="0018741A" w:rsidRDefault="0018741A" w:rsidP="00BE0C08">
      <w:pPr>
        <w:rPr>
          <w:rFonts w:cs="Arial"/>
          <w:szCs w:val="22"/>
        </w:rPr>
      </w:pPr>
    </w:p>
    <w:p w:rsidR="0018741A" w:rsidRDefault="0018741A" w:rsidP="00BE0C08">
      <w:pPr>
        <w:rPr>
          <w:rFonts w:cs="Arial"/>
          <w:szCs w:val="22"/>
        </w:rPr>
      </w:pPr>
      <w:r>
        <w:rPr>
          <w:rFonts w:cs="Arial"/>
          <w:szCs w:val="22"/>
        </w:rPr>
        <w:t>MDA157538 (Campbell)</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01/01/2010-12/31/2012</w:t>
      </w:r>
    </w:p>
    <w:p w:rsidR="0018741A" w:rsidRDefault="0018741A" w:rsidP="00BE0C08">
      <w:pPr>
        <w:rPr>
          <w:rFonts w:cs="Arial"/>
          <w:szCs w:val="22"/>
        </w:rPr>
      </w:pPr>
      <w:r>
        <w:rPr>
          <w:rFonts w:cs="Arial"/>
          <w:szCs w:val="22"/>
        </w:rPr>
        <w:t>Muscular Dystrophy Association</w:t>
      </w:r>
    </w:p>
    <w:p w:rsidR="0018741A" w:rsidRPr="00D678D3" w:rsidRDefault="0018741A" w:rsidP="00BE0C08">
      <w:pPr>
        <w:rPr>
          <w:rFonts w:cs="Arial"/>
          <w:szCs w:val="22"/>
        </w:rPr>
      </w:pPr>
      <w:r>
        <w:rPr>
          <w:rFonts w:cs="Arial"/>
          <w:szCs w:val="22"/>
        </w:rPr>
        <w:t>This proposal focuses on exploring the mechanisms required for dystroglycan posttranslational processing. The overall results of these experiments will lead to identification of both positive effectors and negative regulators of dystroglycan post-translational modification.</w:t>
      </w:r>
    </w:p>
    <w:p w:rsidR="00324596" w:rsidRPr="002C5CB8" w:rsidRDefault="00324596">
      <w:pPr>
        <w:pStyle w:val="DataField11pt-Single"/>
        <w:rPr>
          <w:szCs w:val="22"/>
        </w:rPr>
      </w:pPr>
    </w:p>
    <w:sectPr w:rsidR="00324596" w:rsidRPr="002C5CB8" w:rsidSect="00324596">
      <w:footerReference w:type="default" r:id="rId11"/>
      <w:type w:val="continuous"/>
      <w:pgSz w:w="12240" w:h="15840" w:code="1"/>
      <w:pgMar w:top="1152" w:right="720" w:bottom="720" w:left="720" w:header="720" w:footer="72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B0E" w:rsidRDefault="00FC1B0E">
      <w:r>
        <w:separator/>
      </w:r>
    </w:p>
  </w:endnote>
  <w:endnote w:type="continuationSeparator" w:id="0">
    <w:p w:rsidR="00FC1B0E" w:rsidRDefault="00FC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prestige">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AA1" w:rsidRDefault="004E5AA1" w:rsidP="00324596">
    <w:pPr>
      <w:pStyle w:val="FormFooterBorder"/>
    </w:pPr>
    <w:r>
      <w:t>PHS 398/2590 (Rev. 06/09)</w:t>
    </w:r>
    <w:r>
      <w:tab/>
      <w:t xml:space="preserve">Page </w:t>
    </w:r>
    <w:r>
      <w:rPr>
        <w:rStyle w:val="PageNumber"/>
      </w:rPr>
      <w:t xml:space="preserve">    </w:t>
    </w:r>
    <w:r>
      <w:tab/>
    </w:r>
    <w:r>
      <w:rPr>
        <w:b/>
        <w:bCs/>
      </w:rPr>
      <w:t>Biographical Sketch Format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AA1" w:rsidRDefault="004E5AA1">
    <w:pPr>
      <w:pStyle w:val="FormFooterBorder"/>
    </w:pPr>
    <w:r>
      <w:t>PHS 398/2590 (Rev. 09/04)</w:t>
    </w:r>
    <w:r>
      <w:tab/>
      <w:t xml:space="preserve">Page </w:t>
    </w:r>
    <w:r>
      <w:rPr>
        <w:rStyle w:val="PageNumber"/>
      </w:rPr>
      <w:t xml:space="preserve">    </w:t>
    </w:r>
    <w:r>
      <w:tab/>
    </w:r>
    <w:r>
      <w:rPr>
        <w:b/>
        <w:bCs/>
      </w:rPr>
      <w:t>Biographical Sketch Format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AA1" w:rsidRPr="00C4536F" w:rsidRDefault="004E5AA1">
    <w:pPr>
      <w:pStyle w:val="FormFooterBorder"/>
      <w:rPr>
        <w:lang w:val="fr-FR"/>
      </w:rPr>
    </w:pPr>
    <w:r>
      <w:rPr>
        <w:lang w:val="fr-FR"/>
      </w:rPr>
      <w:t>PHS 398/2590 (</w:t>
    </w:r>
    <w:proofErr w:type="spellStart"/>
    <w:r>
      <w:rPr>
        <w:lang w:val="fr-FR"/>
      </w:rPr>
      <w:t>Rev</w:t>
    </w:r>
    <w:proofErr w:type="spellEnd"/>
    <w:r>
      <w:rPr>
        <w:lang w:val="fr-FR"/>
      </w:rPr>
      <w:t>. 06/09</w:t>
    </w:r>
    <w:r w:rsidRPr="00C4536F">
      <w:rPr>
        <w:lang w:val="fr-FR"/>
      </w:rPr>
      <w:t>)</w:t>
    </w:r>
    <w:r w:rsidRPr="00C4536F">
      <w:rPr>
        <w:lang w:val="fr-FR"/>
      </w:rPr>
      <w:tab/>
      <w:t xml:space="preserve">Page </w:t>
    </w:r>
    <w:r w:rsidRPr="00C4536F">
      <w:rPr>
        <w:rStyle w:val="PageNumber"/>
        <w:lang w:val="fr-FR"/>
      </w:rPr>
      <w:t xml:space="preserve">    </w:t>
    </w:r>
    <w:r w:rsidRPr="00C4536F">
      <w:rPr>
        <w:lang w:val="fr-FR"/>
      </w:rPr>
      <w:tab/>
    </w:r>
    <w:r w:rsidRPr="00C4536F">
      <w:rPr>
        <w:b/>
        <w:bCs/>
        <w:lang w:val="fr-FR"/>
      </w:rPr>
      <w:t>Continuation Format 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B0E" w:rsidRDefault="00FC1B0E">
      <w:r>
        <w:separator/>
      </w:r>
    </w:p>
  </w:footnote>
  <w:footnote w:type="continuationSeparator" w:id="0">
    <w:p w:rsidR="00FC1B0E" w:rsidRDefault="00FC1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AA1" w:rsidRPr="000E0390" w:rsidRDefault="004E5AA1">
    <w:pPr>
      <w:pStyle w:val="PIHeader"/>
      <w:rPr>
        <w:rStyle w:val="DataField11pt-SingleChar"/>
        <w:sz w:val="20"/>
      </w:rPr>
    </w:pPr>
    <w:r>
      <w:t>Program Director/Principal Investigator (Last, First, Middle)</w:t>
    </w:r>
    <w:r>
      <w:rPr>
        <w:rStyle w:val="DataField11pt-SingleChar"/>
      </w:rPr>
      <w:t xml:space="preserve">: </w:t>
    </w:r>
    <w:r w:rsidRPr="000E0390">
      <w:rPr>
        <w:rStyle w:val="DataField11pt-SingleChar"/>
        <w:sz w:val="20"/>
      </w:rPr>
      <w:t>Campbell, Kevin P.</w:t>
    </w:r>
    <w:r w:rsidRPr="000E0390">
      <w:rPr>
        <w:rStyle w:val="DataField11pt-SingleChar"/>
        <w:sz w:val="20"/>
      </w:rPr>
      <w:tab/>
    </w:r>
    <w:r>
      <w:rPr>
        <w:rStyle w:val="DataField11pt-SingleChar"/>
        <w:sz w:val="20"/>
      </w:rPr>
      <w:t>GENERAL BIOSKETCH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56" w:type="dxa"/>
      <w:jc w:val="center"/>
      <w:tblLayout w:type="fixed"/>
      <w:tblCellMar>
        <w:left w:w="115" w:type="dxa"/>
        <w:right w:w="115" w:type="dxa"/>
      </w:tblCellMar>
      <w:tblLook w:val="0000" w:firstRow="0" w:lastRow="0" w:firstColumn="0" w:lastColumn="0" w:noHBand="0" w:noVBand="0"/>
    </w:tblPr>
    <w:tblGrid>
      <w:gridCol w:w="5328"/>
      <w:gridCol w:w="5328"/>
    </w:tblGrid>
    <w:tr w:rsidR="004E5AA1">
      <w:tblPrEx>
        <w:tblCellMar>
          <w:top w:w="0" w:type="dxa"/>
          <w:bottom w:w="0" w:type="dxa"/>
        </w:tblCellMar>
      </w:tblPrEx>
      <w:trPr>
        <w:trHeight w:hRule="exact" w:val="360"/>
        <w:jc w:val="center"/>
      </w:trPr>
      <w:tc>
        <w:tcPr>
          <w:tcW w:w="5328" w:type="dxa"/>
          <w:tcBorders>
            <w:left w:val="nil"/>
            <w:right w:val="nil"/>
          </w:tcBorders>
          <w:vAlign w:val="bottom"/>
        </w:tcPr>
        <w:p w:rsidR="004E5AA1" w:rsidRDefault="004E5AA1" w:rsidP="00324596">
          <w:pPr>
            <w:pStyle w:val="PIHeader"/>
          </w:pPr>
          <w:r>
            <w:t>Principal Investigator/Program Director (Last, First, Middle):</w:t>
          </w:r>
        </w:p>
      </w:tc>
      <w:tc>
        <w:tcPr>
          <w:tcW w:w="5328" w:type="dxa"/>
          <w:tcBorders>
            <w:left w:val="nil"/>
            <w:right w:val="nil"/>
          </w:tcBorders>
          <w:vAlign w:val="center"/>
        </w:tcPr>
        <w:p w:rsidR="004E5AA1" w:rsidRDefault="004E5AA1" w:rsidP="00324596">
          <w:pPr>
            <w:pStyle w:val="DataField11pt-Single"/>
          </w:pPr>
        </w:p>
      </w:tc>
    </w:tr>
  </w:tbl>
  <w:p w:rsidR="004E5AA1" w:rsidRDefault="004E5AA1">
    <w:pPr>
      <w:pStyle w:val="Header"/>
      <w:tabs>
        <w:tab w:val="clear" w:pos="8640"/>
        <w:tab w:val="right" w:pos="10800"/>
      </w:tabs>
      <w:spacing w:line="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86ED7A"/>
    <w:lvl w:ilvl="0">
      <w:start w:val="1"/>
      <w:numFmt w:val="decimal"/>
      <w:lvlText w:val="%1."/>
      <w:lvlJc w:val="left"/>
      <w:pPr>
        <w:tabs>
          <w:tab w:val="num" w:pos="1800"/>
        </w:tabs>
        <w:ind w:left="1800" w:hanging="360"/>
      </w:pPr>
    </w:lvl>
  </w:abstractNum>
  <w:abstractNum w:abstractNumId="1">
    <w:nsid w:val="FFFFFF7D"/>
    <w:multiLevelType w:val="singleLevel"/>
    <w:tmpl w:val="FD009D2A"/>
    <w:lvl w:ilvl="0">
      <w:start w:val="1"/>
      <w:numFmt w:val="decimal"/>
      <w:lvlText w:val="%1."/>
      <w:lvlJc w:val="left"/>
      <w:pPr>
        <w:tabs>
          <w:tab w:val="num" w:pos="1440"/>
        </w:tabs>
        <w:ind w:left="1440" w:hanging="360"/>
      </w:pPr>
    </w:lvl>
  </w:abstractNum>
  <w:abstractNum w:abstractNumId="2">
    <w:nsid w:val="FFFFFF7E"/>
    <w:multiLevelType w:val="singleLevel"/>
    <w:tmpl w:val="04488676"/>
    <w:lvl w:ilvl="0">
      <w:start w:val="1"/>
      <w:numFmt w:val="decimal"/>
      <w:lvlText w:val="%1."/>
      <w:lvlJc w:val="left"/>
      <w:pPr>
        <w:tabs>
          <w:tab w:val="num" w:pos="1080"/>
        </w:tabs>
        <w:ind w:left="1080" w:hanging="360"/>
      </w:pPr>
    </w:lvl>
  </w:abstractNum>
  <w:abstractNum w:abstractNumId="3">
    <w:nsid w:val="FFFFFF7F"/>
    <w:multiLevelType w:val="singleLevel"/>
    <w:tmpl w:val="2C6EE5CE"/>
    <w:lvl w:ilvl="0">
      <w:start w:val="1"/>
      <w:numFmt w:val="decimal"/>
      <w:lvlText w:val="%1."/>
      <w:lvlJc w:val="left"/>
      <w:pPr>
        <w:tabs>
          <w:tab w:val="num" w:pos="720"/>
        </w:tabs>
        <w:ind w:left="720" w:hanging="360"/>
      </w:pPr>
    </w:lvl>
  </w:abstractNum>
  <w:abstractNum w:abstractNumId="4">
    <w:nsid w:val="FFFFFF80"/>
    <w:multiLevelType w:val="singleLevel"/>
    <w:tmpl w:val="AB86BCA8"/>
    <w:lvl w:ilvl="0">
      <w:start w:val="1"/>
      <w:numFmt w:val="bullet"/>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25B4CBEA"/>
    <w:lvl w:ilvl="0">
      <w:start w:val="1"/>
      <w:numFmt w:val="bullet"/>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D1761C76"/>
    <w:lvl w:ilvl="0">
      <w:start w:val="1"/>
      <w:numFmt w:val="bullet"/>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C1DCA676"/>
    <w:lvl w:ilvl="0">
      <w:start w:val="1"/>
      <w:numFmt w:val="bullet"/>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02B2C318"/>
    <w:lvl w:ilvl="0">
      <w:start w:val="1"/>
      <w:numFmt w:val="decimal"/>
      <w:lvlText w:val="%1."/>
      <w:lvlJc w:val="left"/>
      <w:pPr>
        <w:tabs>
          <w:tab w:val="num" w:pos="360"/>
        </w:tabs>
        <w:ind w:left="360" w:hanging="360"/>
      </w:pPr>
    </w:lvl>
  </w:abstractNum>
  <w:abstractNum w:abstractNumId="9">
    <w:nsid w:val="FFFFFF89"/>
    <w:multiLevelType w:val="singleLevel"/>
    <w:tmpl w:val="9C26D018"/>
    <w:lvl w:ilvl="0">
      <w:start w:val="1"/>
      <w:numFmt w:val="bullet"/>
      <w:lvlText w:val=""/>
      <w:lvlJc w:val="left"/>
      <w:pPr>
        <w:tabs>
          <w:tab w:val="num" w:pos="360"/>
        </w:tabs>
        <w:ind w:left="360" w:hanging="360"/>
      </w:pPr>
      <w:rPr>
        <w:rFonts w:ascii="Symbol" w:hAnsi="Symbol" w:cs="Times New Roman" w:hint="default"/>
      </w:rPr>
    </w:lvl>
  </w:abstractNum>
  <w:abstractNum w:abstractNumId="10">
    <w:nsid w:val="02B342CC"/>
    <w:multiLevelType w:val="hybridMultilevel"/>
    <w:tmpl w:val="6A8CE9EA"/>
    <w:lvl w:ilvl="0" w:tplc="5A90D0F4">
      <w:start w:val="1"/>
      <w:numFmt w:val="upperLetter"/>
      <w:lvlText w:val="%1."/>
      <w:lvlJc w:val="left"/>
      <w:pPr>
        <w:tabs>
          <w:tab w:val="num" w:pos="360"/>
        </w:tabs>
        <w:ind w:left="360" w:hanging="360"/>
      </w:pPr>
      <w:rPr>
        <w:rFonts w:hint="default"/>
        <w:b/>
        <w:i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8FAAEA42">
      <w:start w:val="1"/>
      <w:numFmt w:val="decimal"/>
      <w:lvlText w:val="%4."/>
      <w:lvlJc w:val="left"/>
      <w:pPr>
        <w:tabs>
          <w:tab w:val="num" w:pos="2520"/>
        </w:tabs>
        <w:ind w:left="2520" w:hanging="360"/>
      </w:pPr>
      <w:rPr>
        <w:rFont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nsid w:val="1F8325D8"/>
    <w:multiLevelType w:val="hybridMultilevel"/>
    <w:tmpl w:val="B8925526"/>
    <w:lvl w:ilvl="0" w:tplc="EEF8423E">
      <w:start w:val="1999"/>
      <w:numFmt w:val="decimal"/>
      <w:lvlText w:val="%1-"/>
      <w:lvlJc w:val="left"/>
      <w:pPr>
        <w:tabs>
          <w:tab w:val="num" w:pos="1725"/>
        </w:tabs>
        <w:ind w:left="1725" w:hanging="13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nsid w:val="550C7E08"/>
    <w:multiLevelType w:val="hybridMultilevel"/>
    <w:tmpl w:val="5770E3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3D75C4F"/>
    <w:multiLevelType w:val="multilevel"/>
    <w:tmpl w:val="16DEAE96"/>
    <w:lvl w:ilvl="0">
      <w:start w:val="1989"/>
      <w:numFmt w:val="decimal"/>
      <w:lvlText w:val="%1"/>
      <w:lvlJc w:val="left"/>
      <w:pPr>
        <w:tabs>
          <w:tab w:val="num" w:pos="1365"/>
        </w:tabs>
        <w:ind w:left="1365" w:hanging="1365"/>
      </w:pPr>
      <w:rPr>
        <w:rFonts w:hint="default"/>
      </w:rPr>
    </w:lvl>
    <w:lvl w:ilvl="1">
      <w:start w:val="1995"/>
      <w:numFmt w:val="decimal"/>
      <w:lvlText w:val="%1-%2"/>
      <w:lvlJc w:val="left"/>
      <w:pPr>
        <w:tabs>
          <w:tab w:val="num" w:pos="1365"/>
        </w:tabs>
        <w:ind w:left="1365" w:hanging="1365"/>
      </w:pPr>
      <w:rPr>
        <w:rFonts w:hint="default"/>
      </w:rPr>
    </w:lvl>
    <w:lvl w:ilvl="2">
      <w:start w:val="1"/>
      <w:numFmt w:val="decimal"/>
      <w:lvlText w:val="%1-%2.%3"/>
      <w:lvlJc w:val="left"/>
      <w:pPr>
        <w:tabs>
          <w:tab w:val="num" w:pos="1365"/>
        </w:tabs>
        <w:ind w:left="1365" w:hanging="1365"/>
      </w:pPr>
      <w:rPr>
        <w:rFonts w:hint="default"/>
      </w:rPr>
    </w:lvl>
    <w:lvl w:ilvl="3">
      <w:start w:val="1"/>
      <w:numFmt w:val="decimal"/>
      <w:lvlText w:val="%1-%2.%3.%4"/>
      <w:lvlJc w:val="left"/>
      <w:pPr>
        <w:tabs>
          <w:tab w:val="num" w:pos="1365"/>
        </w:tabs>
        <w:ind w:left="1365" w:hanging="1365"/>
      </w:pPr>
      <w:rPr>
        <w:rFonts w:hint="default"/>
      </w:rPr>
    </w:lvl>
    <w:lvl w:ilvl="4">
      <w:start w:val="1"/>
      <w:numFmt w:val="decimal"/>
      <w:lvlText w:val="%1-%2.%3.%4.%5"/>
      <w:lvlJc w:val="left"/>
      <w:pPr>
        <w:tabs>
          <w:tab w:val="num" w:pos="1365"/>
        </w:tabs>
        <w:ind w:left="1365" w:hanging="1365"/>
      </w:pPr>
      <w:rPr>
        <w:rFonts w:hint="default"/>
      </w:rPr>
    </w:lvl>
    <w:lvl w:ilvl="5">
      <w:start w:val="1"/>
      <w:numFmt w:val="decimal"/>
      <w:lvlText w:val="%1-%2.%3.%4.%5.%6"/>
      <w:lvlJc w:val="left"/>
      <w:pPr>
        <w:tabs>
          <w:tab w:val="num" w:pos="1365"/>
        </w:tabs>
        <w:ind w:left="1365" w:hanging="136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3"/>
  </w:num>
  <w:num w:numId="13">
    <w:abstractNumId w:val="11"/>
  </w:num>
  <w:num w:numId="14">
    <w:abstractNumId w:val="16"/>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6"/>
  </w:num>
  <w:num w:numId="26">
    <w:abstractNumId w:val="13"/>
  </w:num>
  <w:num w:numId="27">
    <w:abstractNumId w:val="0"/>
  </w:num>
  <w:num w:numId="28">
    <w:abstractNumId w:val="11"/>
  </w:num>
  <w:num w:numId="29">
    <w:abstractNumId w:val="10"/>
  </w:num>
  <w:num w:numId="30">
    <w:abstractNumId w:val="12"/>
  </w:num>
  <w:num w:numId="31">
    <w:abstractNumId w:val="1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A45"/>
    <w:rsid w:val="00013736"/>
    <w:rsid w:val="00032AEA"/>
    <w:rsid w:val="00053290"/>
    <w:rsid w:val="000C3322"/>
    <w:rsid w:val="001109BF"/>
    <w:rsid w:val="00125B92"/>
    <w:rsid w:val="00171187"/>
    <w:rsid w:val="00172F46"/>
    <w:rsid w:val="0018741A"/>
    <w:rsid w:val="00197AF9"/>
    <w:rsid w:val="001F4D96"/>
    <w:rsid w:val="00242B77"/>
    <w:rsid w:val="00262D5F"/>
    <w:rsid w:val="0027297B"/>
    <w:rsid w:val="002C5CB8"/>
    <w:rsid w:val="002F13ED"/>
    <w:rsid w:val="002F4ECC"/>
    <w:rsid w:val="00324596"/>
    <w:rsid w:val="00396F2A"/>
    <w:rsid w:val="003C5C34"/>
    <w:rsid w:val="00455930"/>
    <w:rsid w:val="004B6E78"/>
    <w:rsid w:val="004D0DEC"/>
    <w:rsid w:val="004E5AA1"/>
    <w:rsid w:val="005072FD"/>
    <w:rsid w:val="005728D5"/>
    <w:rsid w:val="00583A8F"/>
    <w:rsid w:val="005F3C69"/>
    <w:rsid w:val="006B7CC8"/>
    <w:rsid w:val="006E3209"/>
    <w:rsid w:val="007038AB"/>
    <w:rsid w:val="00736CF5"/>
    <w:rsid w:val="0074526F"/>
    <w:rsid w:val="008352C4"/>
    <w:rsid w:val="008869C3"/>
    <w:rsid w:val="008966A9"/>
    <w:rsid w:val="008D4E45"/>
    <w:rsid w:val="00955ED8"/>
    <w:rsid w:val="00966AAA"/>
    <w:rsid w:val="0099246F"/>
    <w:rsid w:val="009B7CA8"/>
    <w:rsid w:val="00A04583"/>
    <w:rsid w:val="00A05A75"/>
    <w:rsid w:val="00A07634"/>
    <w:rsid w:val="00A21374"/>
    <w:rsid w:val="00A4326A"/>
    <w:rsid w:val="00AB0CEA"/>
    <w:rsid w:val="00AD7875"/>
    <w:rsid w:val="00B3366A"/>
    <w:rsid w:val="00B35F52"/>
    <w:rsid w:val="00B461AF"/>
    <w:rsid w:val="00B81733"/>
    <w:rsid w:val="00BB7843"/>
    <w:rsid w:val="00BE0C08"/>
    <w:rsid w:val="00BF6DEE"/>
    <w:rsid w:val="00C66B84"/>
    <w:rsid w:val="00C75FCD"/>
    <w:rsid w:val="00CF1E7A"/>
    <w:rsid w:val="00D008BF"/>
    <w:rsid w:val="00D2489A"/>
    <w:rsid w:val="00D63EBD"/>
    <w:rsid w:val="00D678D3"/>
    <w:rsid w:val="00DC5F7A"/>
    <w:rsid w:val="00E403D6"/>
    <w:rsid w:val="00E73171"/>
    <w:rsid w:val="00EA177E"/>
    <w:rsid w:val="00EA3E20"/>
    <w:rsid w:val="00EC7064"/>
    <w:rsid w:val="00EF75EA"/>
    <w:rsid w:val="00F10ECC"/>
    <w:rsid w:val="00F45B78"/>
    <w:rsid w:val="00FC1B0E"/>
    <w:rsid w:val="00FF0D1B"/>
    <w:rsid w:val="00FF5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5AC1"/>
    <w:pPr>
      <w:autoSpaceDE w:val="0"/>
      <w:autoSpaceDN w:val="0"/>
    </w:pPr>
    <w:rPr>
      <w:rFonts w:ascii="Arial" w:hAnsi="Arial"/>
      <w:sz w:val="22"/>
      <w:szCs w:val="24"/>
    </w:rPr>
  </w:style>
  <w:style w:type="paragraph" w:styleId="Heading1">
    <w:name w:val="heading 1"/>
    <w:basedOn w:val="Normal"/>
    <w:next w:val="Normal"/>
    <w:qFormat/>
    <w:rsid w:val="00DA5AC1"/>
    <w:pPr>
      <w:jc w:val="center"/>
      <w:outlineLvl w:val="0"/>
    </w:pPr>
    <w:rPr>
      <w:rFonts w:cs="Arial"/>
      <w:b/>
      <w:bCs/>
      <w:szCs w:val="22"/>
    </w:rPr>
  </w:style>
  <w:style w:type="paragraph" w:styleId="Heading2">
    <w:name w:val="heading 2"/>
    <w:basedOn w:val="Normal"/>
    <w:next w:val="Normal"/>
    <w:qFormat/>
    <w:rsid w:val="00DA5AC1"/>
    <w:pPr>
      <w:keepNext/>
      <w:jc w:val="center"/>
      <w:outlineLvl w:val="1"/>
    </w:pPr>
    <w:rPr>
      <w:rFonts w:cs="Arial"/>
      <w:b/>
      <w:bCs/>
      <w:sz w:val="28"/>
      <w:szCs w:val="28"/>
    </w:rPr>
  </w:style>
  <w:style w:type="character" w:default="1" w:styleId="DefaultParagraphFont">
    <w:name w:val="Default Paragraph Font"/>
    <w:semiHidden/>
    <w:rsid w:val="00DA5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DA5AC1"/>
  </w:style>
  <w:style w:type="paragraph" w:styleId="ListBullet">
    <w:name w:val="List Bullet"/>
    <w:basedOn w:val="Normal"/>
    <w:autoRedefine/>
    <w:rsid w:val="000E0390"/>
    <w:rPr>
      <w:rFonts w:cs="Arial"/>
      <w:sz w:val="20"/>
      <w:szCs w:val="20"/>
    </w:rPr>
  </w:style>
  <w:style w:type="paragraph" w:styleId="ListBullet2">
    <w:name w:val="List Bullet 2"/>
    <w:basedOn w:val="Normal"/>
    <w:autoRedefine/>
    <w:rsid w:val="00DA5AC1"/>
    <w:rPr>
      <w:rFonts w:ascii="Times" w:hAnsi="Times" w:cs="Times"/>
    </w:rPr>
  </w:style>
  <w:style w:type="paragraph" w:styleId="ListBullet3">
    <w:name w:val="List Bullet 3"/>
    <w:basedOn w:val="Normal"/>
    <w:autoRedefine/>
    <w:rsid w:val="00DA5AC1"/>
    <w:rPr>
      <w:rFonts w:ascii="Times" w:hAnsi="Times" w:cs="Times"/>
    </w:rPr>
  </w:style>
  <w:style w:type="paragraph" w:styleId="ListBullet4">
    <w:name w:val="List Bullet 4"/>
    <w:basedOn w:val="Normal"/>
    <w:autoRedefine/>
    <w:rsid w:val="00DA5AC1"/>
    <w:rPr>
      <w:rFonts w:ascii="Times" w:hAnsi="Times" w:cs="Times"/>
    </w:rPr>
  </w:style>
  <w:style w:type="paragraph" w:styleId="ListBullet5">
    <w:name w:val="List Bullet 5"/>
    <w:basedOn w:val="Normal"/>
    <w:autoRedefine/>
    <w:rsid w:val="00DA5AC1"/>
    <w:rPr>
      <w:rFonts w:ascii="Times" w:hAnsi="Times" w:cs="Times"/>
    </w:rPr>
  </w:style>
  <w:style w:type="paragraph" w:styleId="ListNumber">
    <w:name w:val="List Number"/>
    <w:basedOn w:val="Normal"/>
    <w:rsid w:val="00DA5AC1"/>
    <w:rPr>
      <w:rFonts w:ascii="Times" w:hAnsi="Times" w:cs="Times"/>
    </w:rPr>
  </w:style>
  <w:style w:type="paragraph" w:styleId="ListNumber2">
    <w:name w:val="List Number 2"/>
    <w:basedOn w:val="Normal"/>
    <w:rsid w:val="00DA5AC1"/>
    <w:rPr>
      <w:rFonts w:ascii="Times" w:hAnsi="Times" w:cs="Times"/>
    </w:rPr>
  </w:style>
  <w:style w:type="paragraph" w:styleId="ListNumber3">
    <w:name w:val="List Number 3"/>
    <w:basedOn w:val="Normal"/>
    <w:rsid w:val="00DA5AC1"/>
    <w:rPr>
      <w:rFonts w:ascii="Times" w:hAnsi="Times" w:cs="Times"/>
    </w:rPr>
  </w:style>
  <w:style w:type="paragraph" w:styleId="ListNumber4">
    <w:name w:val="List Number 4"/>
    <w:basedOn w:val="Normal"/>
    <w:rsid w:val="00DA5AC1"/>
    <w:rPr>
      <w:rFonts w:ascii="Times" w:hAnsi="Times" w:cs="Times"/>
    </w:rPr>
  </w:style>
  <w:style w:type="paragraph" w:styleId="ListNumber5">
    <w:name w:val="List Number 5"/>
    <w:basedOn w:val="Normal"/>
    <w:rsid w:val="00DA5AC1"/>
    <w:rPr>
      <w:rFonts w:ascii="Times" w:hAnsi="Times" w:cs="Times"/>
    </w:rPr>
  </w:style>
  <w:style w:type="paragraph" w:customStyle="1" w:styleId="QuickA">
    <w:name w:val="Quick A."/>
    <w:basedOn w:val="Normal"/>
    <w:rsid w:val="00DA5AC1"/>
    <w:pPr>
      <w:widowControl w:val="0"/>
    </w:pPr>
  </w:style>
  <w:style w:type="paragraph" w:customStyle="1" w:styleId="ReminderList1">
    <w:name w:val="Reminder List 1"/>
    <w:basedOn w:val="Normal"/>
    <w:rsid w:val="00DA5AC1"/>
    <w:pPr>
      <w:tabs>
        <w:tab w:val="left" w:pos="360"/>
      </w:tabs>
      <w:spacing w:after="120" w:line="260" w:lineRule="atLeast"/>
    </w:pPr>
    <w:rPr>
      <w:rFonts w:ascii="Helvetica" w:hAnsi="Helvetica" w:cs="Helvetica"/>
      <w:b/>
      <w:bCs/>
      <w:color w:val="000000"/>
      <w:szCs w:val="22"/>
    </w:rPr>
  </w:style>
  <w:style w:type="paragraph" w:customStyle="1" w:styleId="ReminderList2">
    <w:name w:val="Reminder List 2"/>
    <w:basedOn w:val="Normal"/>
    <w:rsid w:val="00DA5AC1"/>
    <w:pPr>
      <w:tabs>
        <w:tab w:val="left" w:pos="720"/>
      </w:tabs>
      <w:spacing w:after="60" w:line="260" w:lineRule="atLeast"/>
    </w:pPr>
    <w:rPr>
      <w:rFonts w:ascii="Helvetica" w:hAnsi="Helvetica" w:cs="Helvetica"/>
      <w:color w:val="000000"/>
      <w:szCs w:val="22"/>
    </w:rPr>
  </w:style>
  <w:style w:type="paragraph" w:customStyle="1" w:styleId="ReminderList3">
    <w:name w:val="Reminder List 3"/>
    <w:basedOn w:val="Normal"/>
    <w:rsid w:val="00DA5AC1"/>
    <w:pPr>
      <w:tabs>
        <w:tab w:val="left" w:pos="1080"/>
      </w:tabs>
      <w:spacing w:after="60"/>
    </w:pPr>
    <w:rPr>
      <w:rFonts w:ascii="Helvetica" w:hAnsi="Helvetica" w:cs="Helvetica"/>
      <w:szCs w:val="22"/>
    </w:rPr>
  </w:style>
  <w:style w:type="paragraph" w:styleId="BodyTextIndent">
    <w:name w:val="Body Text Indent"/>
    <w:basedOn w:val="Normal"/>
    <w:rsid w:val="00DA5AC1"/>
    <w:pPr>
      <w:ind w:left="720"/>
      <w:jc w:val="both"/>
    </w:pPr>
    <w:rPr>
      <w:rFonts w:cs="Arial"/>
      <w:color w:val="FF0000"/>
      <w:sz w:val="20"/>
      <w:szCs w:val="20"/>
    </w:rPr>
  </w:style>
  <w:style w:type="paragraph" w:styleId="NormalWeb">
    <w:name w:val="Normal (Web)"/>
    <w:basedOn w:val="Normal"/>
    <w:rsid w:val="00DA5AC1"/>
    <w:pPr>
      <w:autoSpaceDE/>
      <w:autoSpaceDN/>
      <w:spacing w:before="100" w:beforeAutospacing="1" w:after="100" w:afterAutospacing="1"/>
    </w:pPr>
    <w:rPr>
      <w:rFonts w:eastAsia="Arial Unicode MS"/>
    </w:rPr>
  </w:style>
  <w:style w:type="paragraph" w:styleId="Header">
    <w:name w:val="header"/>
    <w:basedOn w:val="Normal"/>
    <w:rsid w:val="00DA5AC1"/>
    <w:pPr>
      <w:tabs>
        <w:tab w:val="center" w:pos="4320"/>
        <w:tab w:val="right" w:pos="8640"/>
      </w:tabs>
    </w:pPr>
  </w:style>
  <w:style w:type="paragraph" w:customStyle="1" w:styleId="DataField10pt">
    <w:name w:val="Data Field 10pt"/>
    <w:basedOn w:val="Normal"/>
    <w:rsid w:val="00DA5AC1"/>
    <w:rPr>
      <w:rFonts w:cs="Arial"/>
      <w:sz w:val="20"/>
      <w:szCs w:val="20"/>
    </w:rPr>
  </w:style>
  <w:style w:type="paragraph" w:customStyle="1" w:styleId="DataField11pt-Single">
    <w:name w:val="Data Field 11pt-Single"/>
    <w:basedOn w:val="Normal"/>
    <w:link w:val="DataField11pt-SingleChar"/>
    <w:rsid w:val="00DA5AC1"/>
    <w:rPr>
      <w:rFonts w:cs="Arial"/>
      <w:szCs w:val="20"/>
    </w:rPr>
  </w:style>
  <w:style w:type="paragraph" w:styleId="Footer">
    <w:name w:val="footer"/>
    <w:basedOn w:val="Normal"/>
    <w:rsid w:val="00DA5AC1"/>
    <w:pPr>
      <w:tabs>
        <w:tab w:val="center" w:pos="4320"/>
        <w:tab w:val="right" w:pos="8640"/>
      </w:tabs>
    </w:pPr>
  </w:style>
  <w:style w:type="character" w:styleId="PageNumber">
    <w:name w:val="page number"/>
    <w:rsid w:val="00DA5AC1"/>
    <w:rPr>
      <w:rFonts w:ascii="Arial" w:hAnsi="Arial"/>
      <w:sz w:val="20"/>
      <w:u w:val="single"/>
    </w:rPr>
  </w:style>
  <w:style w:type="paragraph" w:customStyle="1" w:styleId="FormFooter">
    <w:name w:val="Form Footer"/>
    <w:basedOn w:val="Normal"/>
    <w:rsid w:val="00DA5AC1"/>
    <w:pPr>
      <w:tabs>
        <w:tab w:val="center" w:pos="5328"/>
        <w:tab w:val="right" w:pos="10728"/>
      </w:tabs>
      <w:ind w:left="58"/>
    </w:pPr>
    <w:rPr>
      <w:rFonts w:cs="Arial"/>
      <w:sz w:val="16"/>
      <w:szCs w:val="16"/>
    </w:rPr>
  </w:style>
  <w:style w:type="paragraph" w:customStyle="1" w:styleId="FormFooterBorder">
    <w:name w:val="FormFooter/Border"/>
    <w:basedOn w:val="Footer"/>
    <w:rsid w:val="00DA5AC1"/>
    <w:pPr>
      <w:pBdr>
        <w:top w:val="single" w:sz="6" w:space="1" w:color="auto"/>
      </w:pBdr>
      <w:tabs>
        <w:tab w:val="clear" w:pos="4320"/>
        <w:tab w:val="clear" w:pos="8640"/>
        <w:tab w:val="center" w:pos="5400"/>
        <w:tab w:val="right" w:pos="10800"/>
      </w:tabs>
    </w:pPr>
    <w:rPr>
      <w:rFonts w:cs="Arial"/>
      <w:sz w:val="16"/>
      <w:szCs w:val="16"/>
    </w:rPr>
  </w:style>
  <w:style w:type="paragraph" w:customStyle="1" w:styleId="HeadingNote">
    <w:name w:val="Heading Note"/>
    <w:basedOn w:val="Normal"/>
    <w:rsid w:val="00DA5AC1"/>
    <w:pPr>
      <w:spacing w:before="40" w:after="40"/>
      <w:jc w:val="center"/>
    </w:pPr>
    <w:rPr>
      <w:rFonts w:cs="Arial"/>
      <w:i/>
      <w:iCs/>
      <w:sz w:val="16"/>
      <w:szCs w:val="16"/>
    </w:rPr>
  </w:style>
  <w:style w:type="paragraph" w:customStyle="1" w:styleId="NameofApplicant">
    <w:name w:val="Name of Applicant"/>
    <w:basedOn w:val="Normal"/>
    <w:rsid w:val="00DA5AC1"/>
    <w:rPr>
      <w:rFonts w:cs="Arial"/>
      <w:sz w:val="16"/>
      <w:szCs w:val="15"/>
    </w:rPr>
  </w:style>
  <w:style w:type="paragraph" w:customStyle="1" w:styleId="Arial10BoldText">
    <w:name w:val="Arial10BoldText"/>
    <w:basedOn w:val="Normal"/>
    <w:pPr>
      <w:spacing w:before="20" w:after="20"/>
    </w:pPr>
    <w:rPr>
      <w:rFonts w:cs="Arial"/>
      <w:b/>
      <w:bCs/>
      <w:sz w:val="20"/>
      <w:szCs w:val="20"/>
    </w:rPr>
  </w:style>
  <w:style w:type="paragraph" w:customStyle="1" w:styleId="FormFieldCaption">
    <w:name w:val="Form Field Caption"/>
    <w:basedOn w:val="Normal"/>
    <w:rsid w:val="00DA5AC1"/>
    <w:pPr>
      <w:tabs>
        <w:tab w:val="left" w:pos="270"/>
      </w:tabs>
    </w:pPr>
    <w:rPr>
      <w:rFonts w:cs="Arial"/>
      <w:sz w:val="16"/>
      <w:szCs w:val="16"/>
    </w:rPr>
  </w:style>
  <w:style w:type="paragraph" w:customStyle="1" w:styleId="FormFieldCaption7pt">
    <w:name w:val="Form Field Caption 7pt"/>
    <w:basedOn w:val="Normal"/>
    <w:rsid w:val="00DA5AC1"/>
    <w:pPr>
      <w:tabs>
        <w:tab w:val="left" w:pos="252"/>
      </w:tabs>
    </w:pPr>
    <w:rPr>
      <w:rFonts w:cs="Arial"/>
      <w:sz w:val="14"/>
      <w:szCs w:val="14"/>
    </w:rPr>
  </w:style>
  <w:style w:type="paragraph" w:customStyle="1" w:styleId="PIHeader">
    <w:name w:val="PI Header"/>
    <w:basedOn w:val="Normal"/>
    <w:rsid w:val="00DA5AC1"/>
    <w:pPr>
      <w:spacing w:after="40"/>
      <w:ind w:left="864"/>
    </w:pPr>
    <w:rPr>
      <w:rFonts w:cs="Arial"/>
      <w:noProof/>
      <w:sz w:val="16"/>
      <w:szCs w:val="20"/>
    </w:rPr>
  </w:style>
  <w:style w:type="character" w:customStyle="1" w:styleId="DataField11pt-SingleChar">
    <w:name w:val="Data Field 11pt-Single Char"/>
    <w:link w:val="DataField11pt-Single"/>
    <w:rsid w:val="00843027"/>
    <w:rPr>
      <w:rFonts w:ascii="Arial" w:hAnsi="Arial" w:cs="Arial"/>
      <w:sz w:val="22"/>
    </w:rPr>
  </w:style>
  <w:style w:type="paragraph" w:customStyle="1" w:styleId="HeadNoteNotItalics">
    <w:name w:val="HeadNoteNotItalics"/>
    <w:basedOn w:val="HeadingNote"/>
    <w:rsid w:val="00DA5AC1"/>
    <w:rPr>
      <w:i w:val="0"/>
    </w:rPr>
  </w:style>
  <w:style w:type="character" w:styleId="Emphasis">
    <w:name w:val="Emphasis"/>
    <w:qFormat/>
    <w:rsid w:val="00DA5AC1"/>
    <w:rPr>
      <w:i/>
      <w:iCs/>
    </w:rPr>
  </w:style>
  <w:style w:type="character" w:styleId="Hyperlink">
    <w:name w:val="Hyperlink"/>
    <w:rsid w:val="00DA5AC1"/>
    <w:rPr>
      <w:color w:val="0000FF"/>
      <w:u w:val="single"/>
    </w:rPr>
  </w:style>
  <w:style w:type="character" w:styleId="Strong">
    <w:name w:val="Strong"/>
    <w:qFormat/>
    <w:rsid w:val="00DA5AC1"/>
    <w:rPr>
      <w:b/>
      <w:bCs/>
    </w:rPr>
  </w:style>
  <w:style w:type="paragraph" w:styleId="Subtitle">
    <w:name w:val="Subtitle"/>
    <w:basedOn w:val="Normal"/>
    <w:next w:val="Normal"/>
    <w:link w:val="SubtitleChar"/>
    <w:qFormat/>
    <w:rsid w:val="00DA5AC1"/>
    <w:pPr>
      <w:keepNext/>
      <w:spacing w:before="360" w:after="120"/>
      <w:outlineLvl w:val="1"/>
    </w:pPr>
    <w:rPr>
      <w:b/>
    </w:rPr>
  </w:style>
  <w:style w:type="character" w:customStyle="1" w:styleId="SubtitleChar">
    <w:name w:val="Subtitle Char"/>
    <w:link w:val="Subtitle"/>
    <w:rsid w:val="00DA5AC1"/>
    <w:rPr>
      <w:rFonts w:ascii="Arial" w:hAnsi="Arial"/>
      <w:b/>
      <w:sz w:val="22"/>
      <w:szCs w:val="24"/>
    </w:rPr>
  </w:style>
  <w:style w:type="paragraph" w:customStyle="1" w:styleId="Subtitle2">
    <w:name w:val="Subtitle 2"/>
    <w:basedOn w:val="Subtitle"/>
    <w:rsid w:val="00DA5AC1"/>
    <w:pPr>
      <w:spacing w:before="240" w:after="0"/>
    </w:pPr>
    <w:rPr>
      <w:bCs/>
      <w:szCs w:val="20"/>
      <w:u w:val="single"/>
    </w:rPr>
  </w:style>
  <w:style w:type="paragraph" w:customStyle="1" w:styleId="DataField11pt">
    <w:name w:val="Data Field 11pt"/>
    <w:basedOn w:val="Normal"/>
    <w:link w:val="DataField11ptChar"/>
    <w:rsid w:val="000E0390"/>
    <w:pPr>
      <w:spacing w:line="300" w:lineRule="exact"/>
    </w:pPr>
    <w:rPr>
      <w:rFonts w:cs="Arial"/>
      <w:noProof/>
      <w:szCs w:val="20"/>
    </w:rPr>
  </w:style>
  <w:style w:type="character" w:customStyle="1" w:styleId="DataField11ptChar">
    <w:name w:val="Data Field 11pt Char"/>
    <w:link w:val="DataField11pt"/>
    <w:rsid w:val="000E0390"/>
    <w:rPr>
      <w:rFonts w:ascii="Arial" w:hAnsi="Arial" w:cs="Arial"/>
      <w:noProof/>
      <w:sz w:val="22"/>
      <w:lang w:val="en-US" w:eastAsia="en-US" w:bidi="ar-SA"/>
    </w:rPr>
  </w:style>
  <w:style w:type="paragraph" w:styleId="FootnoteText">
    <w:name w:val="footnote text"/>
    <w:basedOn w:val="Normal"/>
    <w:semiHidden/>
    <w:rsid w:val="000E0390"/>
    <w:rPr>
      <w:rFonts w:ascii="Times" w:hAnsi="Times" w:cs="Times"/>
      <w:sz w:val="20"/>
      <w:szCs w:val="20"/>
    </w:rPr>
  </w:style>
  <w:style w:type="character" w:customStyle="1" w:styleId="smallparagraph1">
    <w:name w:val="smallparagraph1"/>
    <w:rsid w:val="000E0390"/>
    <w:rPr>
      <w:rFonts w:ascii="Verdana" w:hAnsi="Verdana" w:hint="default"/>
      <w:color w:val="000000"/>
      <w:sz w:val="18"/>
      <w:szCs w:val="18"/>
    </w:rPr>
  </w:style>
  <w:style w:type="paragraph" w:customStyle="1" w:styleId="personaldatapara">
    <w:name w:val="personal data para"/>
    <w:rsid w:val="000E0390"/>
    <w:pPr>
      <w:tabs>
        <w:tab w:val="left" w:pos="4752"/>
      </w:tabs>
      <w:spacing w:after="240" w:line="240" w:lineRule="exact"/>
    </w:pPr>
    <w:rPr>
      <w:rFonts w:ascii="prestige" w:hAnsi="prestige"/>
    </w:rPr>
  </w:style>
  <w:style w:type="paragraph" w:styleId="BalloonText">
    <w:name w:val="Balloon Text"/>
    <w:basedOn w:val="Normal"/>
    <w:semiHidden/>
    <w:rsid w:val="00312F5B"/>
    <w:rPr>
      <w:rFonts w:ascii="Tahoma" w:hAnsi="Tahoma" w:cs="Tahoma"/>
      <w:sz w:val="16"/>
      <w:szCs w:val="16"/>
    </w:rPr>
  </w:style>
  <w:style w:type="character" w:styleId="CommentReference">
    <w:name w:val="annotation reference"/>
    <w:rsid w:val="001C0F31"/>
    <w:rPr>
      <w:sz w:val="18"/>
      <w:szCs w:val="18"/>
    </w:rPr>
  </w:style>
  <w:style w:type="paragraph" w:styleId="CommentText">
    <w:name w:val="annotation text"/>
    <w:basedOn w:val="Normal"/>
    <w:link w:val="CommentTextChar"/>
    <w:rsid w:val="001C0F31"/>
    <w:rPr>
      <w:sz w:val="24"/>
    </w:rPr>
  </w:style>
  <w:style w:type="character" w:customStyle="1" w:styleId="CommentTextChar">
    <w:name w:val="Comment Text Char"/>
    <w:link w:val="CommentText"/>
    <w:rsid w:val="001C0F31"/>
    <w:rPr>
      <w:rFonts w:ascii="Arial" w:hAnsi="Arial"/>
      <w:sz w:val="24"/>
      <w:szCs w:val="24"/>
    </w:rPr>
  </w:style>
  <w:style w:type="paragraph" w:styleId="CommentSubject">
    <w:name w:val="annotation subject"/>
    <w:basedOn w:val="CommentText"/>
    <w:next w:val="CommentText"/>
    <w:link w:val="CommentSubjectChar"/>
    <w:rsid w:val="001C0F31"/>
    <w:rPr>
      <w:b/>
      <w:bCs/>
      <w:sz w:val="20"/>
      <w:szCs w:val="20"/>
    </w:rPr>
  </w:style>
  <w:style w:type="character" w:customStyle="1" w:styleId="CommentSubjectChar">
    <w:name w:val="Comment Subject Char"/>
    <w:link w:val="CommentSubject"/>
    <w:rsid w:val="001C0F31"/>
    <w:rPr>
      <w:rFonts w:ascii="Arial" w:hAnsi="Arial"/>
      <w:b/>
      <w:bCs/>
      <w:sz w:val="24"/>
      <w:szCs w:val="24"/>
    </w:rPr>
  </w:style>
  <w:style w:type="paragraph" w:customStyle="1" w:styleId="paragraph-heading">
    <w:name w:val="paragraph-heading"/>
    <w:rsid w:val="008352C4"/>
    <w:pPr>
      <w:tabs>
        <w:tab w:val="left" w:pos="7632"/>
      </w:tabs>
      <w:spacing w:after="240" w:line="240" w:lineRule="exact"/>
    </w:pPr>
    <w:rPr>
      <w:rFonts w:ascii="prestige" w:hAnsi="prestige"/>
      <w:b/>
      <w:caps/>
      <w:u w:val="single"/>
    </w:rPr>
  </w:style>
  <w:style w:type="paragraph" w:customStyle="1" w:styleId="NormalArial">
    <w:name w:val="Normal + Arial"/>
    <w:aliases w:val="9 pt"/>
    <w:basedOn w:val="Header"/>
    <w:link w:val="NormalArialChar"/>
    <w:rsid w:val="008352C4"/>
    <w:pPr>
      <w:tabs>
        <w:tab w:val="clear" w:pos="4320"/>
        <w:tab w:val="clear" w:pos="8640"/>
      </w:tabs>
      <w:autoSpaceDE/>
      <w:autoSpaceDN/>
      <w:spacing w:line="240" w:lineRule="exact"/>
    </w:pPr>
    <w:rPr>
      <w:rFonts w:cs="Arial"/>
      <w:sz w:val="18"/>
      <w:szCs w:val="18"/>
    </w:rPr>
  </w:style>
  <w:style w:type="character" w:customStyle="1" w:styleId="NormalArialChar">
    <w:name w:val="Normal + Arial Char"/>
    <w:aliases w:val="9 pt Char Char"/>
    <w:link w:val="NormalArial"/>
    <w:rsid w:val="008352C4"/>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1858</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PHS 398/2590 (Rev. 06/09), Biographical Sketch Format Page</vt:lpstr>
    </vt:vector>
  </TitlesOfParts>
  <Company>DHHS/PHS/NIH</Company>
  <LinksUpToDate>false</LinksUpToDate>
  <CharactersWithSpaces>12425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398/2590 (Rev. 06/09), Biographical Sketch Format Page</dc:title>
  <dc:subject>DHHS, Public Health Service Grant Application</dc:subject>
  <dc:creator>Office of Extramural Programs</dc:creator>
  <cp:keywords>PHS Grant Application, PHS 398/2590 (Rev. 06/09), Biographical Sketch Format Page</cp:keywords>
  <cp:lastModifiedBy>Walker, Rebekah G</cp:lastModifiedBy>
  <cp:revision>2</cp:revision>
  <cp:lastPrinted>2010-07-13T16:34:00Z</cp:lastPrinted>
  <dcterms:created xsi:type="dcterms:W3CDTF">2015-07-02T15:56:00Z</dcterms:created>
  <dcterms:modified xsi:type="dcterms:W3CDTF">2015-07-02T15:56:00Z</dcterms:modified>
</cp:coreProperties>
</file>